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BD3" w:rsidRPr="004A1430" w:rsidRDefault="00072BD3" w:rsidP="00072BD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I</w:t>
      </w:r>
      <w:r w:rsidRPr="004A1430">
        <w:rPr>
          <w:b/>
          <w:sz w:val="24"/>
          <w:szCs w:val="24"/>
        </w:rPr>
        <w:t xml:space="preserve">I) </w:t>
      </w:r>
      <w:r w:rsidR="00CA5686">
        <w:rPr>
          <w:b/>
          <w:sz w:val="24"/>
          <w:szCs w:val="24"/>
        </w:rPr>
        <w:t xml:space="preserve">Adicionar/atualizar </w:t>
      </w:r>
      <w:r>
        <w:rPr>
          <w:b/>
          <w:sz w:val="24"/>
          <w:szCs w:val="24"/>
        </w:rPr>
        <w:t>página</w:t>
      </w:r>
      <w:r w:rsidR="00CA5686">
        <w:rPr>
          <w:b/>
          <w:sz w:val="24"/>
          <w:szCs w:val="24"/>
        </w:rPr>
        <w:t>s e conteúdos</w:t>
      </w:r>
      <w:r>
        <w:rPr>
          <w:b/>
          <w:sz w:val="24"/>
          <w:szCs w:val="24"/>
        </w:rPr>
        <w:t xml:space="preserve"> no Webnode</w:t>
      </w:r>
    </w:p>
    <w:p w:rsidR="002D4593" w:rsidRDefault="002D4593"/>
    <w:p w:rsidR="00072BD3" w:rsidRDefault="00072BD3" w:rsidP="00CA5686">
      <w:pPr>
        <w:jc w:val="both"/>
      </w:pPr>
      <w:r>
        <w:t>Depois de criada a conta e a</w:t>
      </w:r>
      <w:r w:rsidR="00CA5686">
        <w:t xml:space="preserve"> página no Webnode é necessário atualizar/adicionar o conteúdo. Para isso deve </w:t>
      </w:r>
      <w:r>
        <w:t>entrar na página inicial do Webnode (</w:t>
      </w:r>
      <w:hyperlink r:id="rId8" w:history="1">
        <w:r w:rsidRPr="00072BD3">
          <w:rPr>
            <w:rStyle w:val="Hiperligao"/>
          </w:rPr>
          <w:t>http://www.webnode.pt/</w:t>
        </w:r>
      </w:hyperlink>
      <w:r w:rsidR="00CA5686">
        <w:t xml:space="preserve">). No canto superior direito, </w:t>
      </w:r>
      <w:r>
        <w:t>selecion</w:t>
      </w:r>
      <w:r w:rsidR="00CA5686">
        <w:t>e</w:t>
      </w:r>
      <w:r>
        <w:t xml:space="preserve"> “Iniciar sessão” e preencha o endereço do correio eletrónico e a palavra-passe.</w:t>
      </w:r>
    </w:p>
    <w:p w:rsidR="00072BD3" w:rsidRDefault="00FB0C88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80.25pt;margin-top:29.15pt;width:82.2pt;height:8.6pt;flip:x;z-index:251658240" o:connectortype="straight" strokecolor="red" strokeweight="5pt">
            <v:stroke endarrow="block"/>
          </v:shape>
        </w:pict>
      </w:r>
      <w:r w:rsidR="00072BD3">
        <w:rPr>
          <w:noProof/>
          <w:lang w:eastAsia="ja-JP"/>
        </w:rPr>
        <w:drawing>
          <wp:inline distT="0" distB="0" distL="0" distR="0">
            <wp:extent cx="5400040" cy="310456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42" w:rsidRDefault="0050130E" w:rsidP="0050130E">
      <w:pPr>
        <w:jc w:val="both"/>
      </w:pPr>
      <w:r>
        <w:t>Entre outras funcionalidades, o ecrã seguinte permite-lhe “criar um novo site” e “eliminar o projeto”</w:t>
      </w:r>
      <w:r w:rsidR="00C91142">
        <w:t>, ou seja, apagar o site que criou</w:t>
      </w:r>
      <w:r>
        <w:t xml:space="preserve">. </w:t>
      </w:r>
      <w:r w:rsidR="00D40442">
        <w:t xml:space="preserve">Se pretender alterar a palavra-passe de acesso ao Webnode poderá fazê-lo em “Meu perfil” (canto superior direito). </w:t>
      </w:r>
    </w:p>
    <w:p w:rsidR="0050130E" w:rsidRDefault="00FB0C88" w:rsidP="0050130E">
      <w:pPr>
        <w:jc w:val="both"/>
      </w:pPr>
      <w:r>
        <w:rPr>
          <w:noProof/>
        </w:rPr>
        <w:pict>
          <v:group id="_x0000_s1042" style="position:absolute;left:0;text-align:left;margin-left:172.85pt;margin-top:23pt;width:279.4pt;height:159.6pt;z-index:251666432" coordorigin="5212,9790" coordsize="5588,3192">
            <v:group id="_x0000_s1031" style="position:absolute;left:5212;top:9790;width:5588;height:3192" coordorigin="5362,9940" coordsize="5588,3192">
              <v:shape id="_x0000_s1027" type="#_x0000_t32" style="position:absolute;left:5362;top:11348;width:871;height:301" o:connectortype="straight" strokecolor="red" strokeweight="5pt">
                <v:stroke endarrow="block"/>
              </v:shape>
              <v:shape id="_x0000_s1028" type="#_x0000_t32" style="position:absolute;left:5602;top:12831;width:1060;height:301;flip:x" o:connectortype="straight" strokecolor="red" strokeweight="5pt">
                <v:stroke endarrow="block"/>
              </v:shape>
              <v:shape id="_x0000_s1029" type="#_x0000_t32" style="position:absolute;left:10169;top:9940;width:781;height:542;flip:x" o:connectortype="straight" strokecolor="red" strokeweight="5pt">
                <v:stroke endarrow="block"/>
              </v:shape>
            </v:group>
            <v:shape id="_x0000_s1041" type="#_x0000_t32" style="position:absolute;left:8299;top:10033;width:749;height:644;flip:x y" o:connectortype="straight" strokecolor="red" strokeweight="5pt">
              <v:stroke endarrow="block"/>
            </v:shape>
          </v:group>
        </w:pict>
      </w:r>
      <w:r w:rsidR="00D40442">
        <w:t>Neste momento interessa-lhe entrar no seu site. Para isso</w:t>
      </w:r>
      <w:r w:rsidR="0050130E">
        <w:t xml:space="preserve"> selecione “Gerir Website”.</w:t>
      </w:r>
    </w:p>
    <w:p w:rsidR="0050130E" w:rsidRDefault="00C91142">
      <w:r>
        <w:rPr>
          <w:noProof/>
          <w:lang w:eastAsia="ja-JP"/>
        </w:rPr>
        <w:drawing>
          <wp:inline distT="0" distB="0" distL="0" distR="0">
            <wp:extent cx="5400040" cy="2924058"/>
            <wp:effectExtent l="19050" t="0" r="0" b="0"/>
            <wp:docPr id="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C88">
        <w:rPr>
          <w:noProof/>
        </w:rPr>
        <w:pict>
          <v:shape id="_x0000_s1038" type="#_x0000_t32" style="position:absolute;margin-left:158.75pt;margin-top:184.45pt;width:40.3pt;height:38.15pt;flip:x y;z-index:251663360;mso-position-horizontal-relative:text;mso-position-vertical-relative:text" o:connectortype="straight" strokecolor="red" strokeweight="5pt">
            <v:stroke endarrow="block"/>
          </v:shape>
        </w:pict>
      </w:r>
    </w:p>
    <w:p w:rsidR="00BA2CDF" w:rsidRDefault="00BA2CDF" w:rsidP="00BA2CDF">
      <w:pPr>
        <w:jc w:val="both"/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27940</wp:posOffset>
            </wp:positionV>
            <wp:extent cx="1617980" cy="3909695"/>
            <wp:effectExtent l="19050" t="0" r="1270" b="0"/>
            <wp:wrapSquare wrapText="bothSides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F34">
        <w:t xml:space="preserve">Se observar o lado direito do próximo ecrã, </w:t>
      </w:r>
      <w:r w:rsidR="00D40442">
        <w:t xml:space="preserve">vai </w:t>
      </w:r>
      <w:r w:rsidR="00243F34">
        <w:t>encontra</w:t>
      </w:r>
      <w:r w:rsidR="00D40442">
        <w:t>r</w:t>
      </w:r>
      <w:r w:rsidR="00243F34">
        <w:t xml:space="preserve"> uma</w:t>
      </w:r>
      <w:r>
        <w:t xml:space="preserve"> coluna</w:t>
      </w:r>
      <w:r w:rsidR="00243F34">
        <w:t xml:space="preserve"> que lhe dá a possibilidade de</w:t>
      </w:r>
      <w:r w:rsidR="00D40442">
        <w:t>, entre outras opções,</w:t>
      </w:r>
      <w:r w:rsidR="00243F34">
        <w:t xml:space="preserve"> fazer a “Gestão do Website”</w:t>
      </w:r>
      <w:r w:rsidR="00D40442">
        <w:t>. Nesse espaço pode aceder à</w:t>
      </w:r>
      <w:r w:rsidR="00243F34">
        <w:t xml:space="preserve"> sua página (“Edição do website”), </w:t>
      </w:r>
      <w:r w:rsidR="00D40442">
        <w:t>ver as</w:t>
      </w:r>
      <w:r w:rsidR="00243F34">
        <w:t xml:space="preserve"> estatísticas (“Estatísticas”)</w:t>
      </w:r>
      <w:r w:rsidR="00D40442">
        <w:t xml:space="preserve"> e ainda</w:t>
      </w:r>
      <w:r w:rsidR="00243F34">
        <w:t xml:space="preserve"> adicionar mais um utilizador à sua página, tornando-o editor ou administrador (“Administradores e Editores”)</w:t>
      </w:r>
      <w:r w:rsidR="00D40442">
        <w:t>.</w:t>
      </w:r>
      <w:r>
        <w:t xml:space="preserve"> </w:t>
      </w:r>
    </w:p>
    <w:p w:rsidR="00BA2CDF" w:rsidRDefault="00BA2CDF" w:rsidP="00BA2CDF">
      <w:pPr>
        <w:jc w:val="both"/>
      </w:pPr>
      <w:r>
        <w:t xml:space="preserve">Na parte final da coluna encontramos informação sobre o “tráfego de mês corrente” e “espaço utilizado”, ou seja, as limitações que o nosso site poderá ter no que respeita ao armazenamento de ficheiros (imagens, textos, …). Para aumentar esta capacidade teria que se optar por uma das versões pagas do Webnode. </w:t>
      </w:r>
    </w:p>
    <w:p w:rsidR="00243F34" w:rsidRDefault="00BA2CDF" w:rsidP="00BA2CDF">
      <w:pPr>
        <w:jc w:val="both"/>
      </w:pPr>
      <w:r>
        <w:t>As “FAQ - Perguntas Frequentes” e os “Fóruns de discussão” dão-nos uma ajuda no esclarecimento de algumas dúvidas que possam surgir sobre a utilização do software.</w:t>
      </w:r>
    </w:p>
    <w:p w:rsidR="00072BD3" w:rsidRDefault="00496FC3" w:rsidP="00243F34">
      <w:pPr>
        <w:jc w:val="both"/>
      </w:pPr>
      <w:r>
        <w:t xml:space="preserve">Feita a apresentação do ecrã que tem à frente, vamos </w:t>
      </w:r>
      <w:r w:rsidR="00BA2CDF">
        <w:t>prosseguir</w:t>
      </w:r>
      <w:r>
        <w:t xml:space="preserve"> no sentido de </w:t>
      </w:r>
      <w:r w:rsidR="00BA2CDF">
        <w:t>atualiza</w:t>
      </w:r>
      <w:r>
        <w:t xml:space="preserve">r </w:t>
      </w:r>
      <w:r w:rsidR="00BA2CDF">
        <w:t>o seu site</w:t>
      </w:r>
      <w:r>
        <w:t>. Para isso</w:t>
      </w:r>
      <w:r w:rsidR="00BA2CDF">
        <w:t xml:space="preserve"> deve escolher </w:t>
      </w:r>
      <w:r w:rsidR="00C91142">
        <w:t>“Comece a editar”</w:t>
      </w:r>
      <w:r w:rsidR="00BA2CDF">
        <w:t xml:space="preserve"> (na caixa intitulada “Edite o seu Site”) ou na coluna do lado direito, “Edição do website” (no menu “Gestão do website”)</w:t>
      </w:r>
    </w:p>
    <w:p w:rsidR="0050130E" w:rsidRDefault="00BA2CDF">
      <w:r>
        <w:rPr>
          <w:noProof/>
          <w:lang w:eastAsia="ja-JP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308610</wp:posOffset>
            </wp:positionV>
            <wp:extent cx="1664970" cy="334010"/>
            <wp:effectExtent l="19050" t="0" r="0" b="0"/>
            <wp:wrapTight wrapText="bothSides">
              <wp:wrapPolygon edited="0">
                <wp:start x="-247" y="0"/>
                <wp:lineTo x="-247" y="20943"/>
                <wp:lineTo x="21501" y="20943"/>
                <wp:lineTo x="21501" y="0"/>
                <wp:lineTo x="-247" y="0"/>
              </wp:wrapPolygon>
            </wp:wrapTight>
            <wp:docPr id="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inline distT="0" distB="0" distL="0" distR="0">
            <wp:extent cx="1557267" cy="742135"/>
            <wp:effectExtent l="19050" t="0" r="4833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98" cy="74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13" w:rsidRDefault="00B774E8" w:rsidP="00B774E8">
      <w:pPr>
        <w:jc w:val="both"/>
      </w:pPr>
      <w:r>
        <w:t>O ecrã que nos surge mostra-nos uma página que é aberta no interior de um editor.</w:t>
      </w:r>
      <w:r w:rsidR="007C1313">
        <w:t xml:space="preserve"> São os “bastidores” da página, o conteúdo que o administrador da página visualiza, e não o que </w:t>
      </w:r>
      <w:r w:rsidR="004D4EB4">
        <w:t>o público irá</w:t>
      </w:r>
      <w:r w:rsidR="007C1313">
        <w:t xml:space="preserve"> ver quando consultar o link na Internet. </w:t>
      </w:r>
    </w:p>
    <w:p w:rsidR="007C1313" w:rsidRDefault="007C1313" w:rsidP="007C1313">
      <w:pPr>
        <w:jc w:val="center"/>
      </w:pPr>
      <w:r w:rsidRPr="007C1313">
        <w:rPr>
          <w:noProof/>
          <w:lang w:eastAsia="ja-JP"/>
        </w:rPr>
        <w:drawing>
          <wp:inline distT="0" distB="0" distL="0" distR="0">
            <wp:extent cx="5400040" cy="2795922"/>
            <wp:effectExtent l="19050" t="0" r="0" b="0"/>
            <wp:docPr id="1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13" w:rsidRDefault="007C1313" w:rsidP="00B774E8">
      <w:pPr>
        <w:jc w:val="both"/>
      </w:pPr>
    </w:p>
    <w:p w:rsidR="00B774E8" w:rsidRDefault="007C1313" w:rsidP="00B774E8">
      <w:pPr>
        <w:jc w:val="both"/>
        <w:rPr>
          <w:noProof/>
        </w:rPr>
      </w:pPr>
      <w:r>
        <w:t>Repare que ao lo</w:t>
      </w:r>
      <w:r w:rsidR="00B774E8">
        <w:t>ngo do site são fornecidas algumas informações e orientações</w:t>
      </w:r>
      <w:r>
        <w:t xml:space="preserve"> no sentido de ajudarem a edição das páginas</w:t>
      </w:r>
      <w:r w:rsidR="00B774E8">
        <w:t>. No canto superior direito também encontra um menu de Ajuda (“? Ajuda”)</w:t>
      </w:r>
      <w:r>
        <w:t xml:space="preserve"> e que poderá consultar posteriormente</w:t>
      </w:r>
      <w:r w:rsidR="00B774E8">
        <w:t xml:space="preserve">. </w:t>
      </w:r>
      <w:r w:rsidR="00752EE8">
        <w:t>Quando quiser sair da aplicação deverá fazê-lo clicando em “Fechar”.</w:t>
      </w:r>
      <w:r w:rsidR="00B774E8">
        <w:t xml:space="preserve"> </w:t>
      </w:r>
    </w:p>
    <w:p w:rsidR="007C1313" w:rsidRDefault="00FB0C88" w:rsidP="00B774E8">
      <w:pPr>
        <w:jc w:val="both"/>
      </w:pPr>
      <w:r>
        <w:rPr>
          <w:noProof/>
        </w:rPr>
        <w:pict>
          <v:shape id="_x0000_s1043" type="#_x0000_t32" style="position:absolute;left:0;text-align:left;margin-left:386.7pt;margin-top:27.55pt;width:44.6pt;height:22.55pt;flip:x y;z-index:251668480" o:connectortype="straight" strokecolor="red" strokeweight="5pt">
            <v:stroke endarrow="block"/>
          </v:shape>
        </w:pict>
      </w:r>
      <w:r w:rsidR="007C1313" w:rsidRPr="007C1313">
        <w:rPr>
          <w:noProof/>
          <w:lang w:eastAsia="ja-JP"/>
        </w:rPr>
        <w:drawing>
          <wp:inline distT="0" distB="0" distL="0" distR="0">
            <wp:extent cx="5400040" cy="332752"/>
            <wp:effectExtent l="19050" t="0" r="0" b="0"/>
            <wp:docPr id="9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E8" w:rsidRDefault="00B774E8"/>
    <w:p w:rsidR="007C1313" w:rsidRDefault="00B774E8" w:rsidP="00F015FC">
      <w:pPr>
        <w:spacing w:after="0" w:line="240" w:lineRule="auto"/>
        <w:jc w:val="both"/>
      </w:pPr>
      <w:r>
        <w:rPr>
          <w:noProof/>
          <w:lang w:eastAsia="ja-JP"/>
        </w:rPr>
        <w:drawing>
          <wp:inline distT="0" distB="0" distL="0" distR="0">
            <wp:extent cx="4784962" cy="2902913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55" cy="290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E8" w:rsidRDefault="00752EE8" w:rsidP="00752EE8">
      <w:pPr>
        <w:jc w:val="both"/>
      </w:pPr>
      <w:r>
        <w:t>Vejamos agora a barra de ferramentas</w:t>
      </w:r>
      <w:r w:rsidR="00032A38">
        <w:t>/tarefas</w:t>
      </w:r>
      <w:r>
        <w:t xml:space="preserve"> que o Webnode disponibiliza</w:t>
      </w:r>
      <w:r w:rsidR="00CA3B8B">
        <w:t xml:space="preserve"> e que permite efetuar as modificações necessárias para inserir o conteúdo no site criado.</w:t>
      </w:r>
      <w:r w:rsidR="00032A38">
        <w:t xml:space="preserve"> Vejamos algumas delas.</w:t>
      </w:r>
    </w:p>
    <w:p w:rsidR="00752EE8" w:rsidRDefault="00752EE8">
      <w:r>
        <w:rPr>
          <w:noProof/>
          <w:lang w:eastAsia="ja-JP"/>
        </w:rPr>
        <w:drawing>
          <wp:inline distT="0" distB="0" distL="0" distR="0">
            <wp:extent cx="5400040" cy="448513"/>
            <wp:effectExtent l="1905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elha"/>
        <w:tblW w:w="9924" w:type="dxa"/>
        <w:tblInd w:w="-885" w:type="dxa"/>
        <w:tblLayout w:type="fixed"/>
        <w:tblLook w:val="04A0"/>
      </w:tblPr>
      <w:tblGrid>
        <w:gridCol w:w="3687"/>
        <w:gridCol w:w="6237"/>
      </w:tblGrid>
      <w:tr w:rsidR="00F015FC" w:rsidTr="00F015FC">
        <w:tc>
          <w:tcPr>
            <w:tcW w:w="9924" w:type="dxa"/>
            <w:gridSpan w:val="2"/>
            <w:tcBorders>
              <w:right w:val="double" w:sz="4" w:space="0" w:color="auto"/>
            </w:tcBorders>
          </w:tcPr>
          <w:p w:rsidR="00F015FC" w:rsidRPr="00CA3B8B" w:rsidRDefault="00F015FC" w:rsidP="00CA3B8B">
            <w:pPr>
              <w:jc w:val="center"/>
              <w:rPr>
                <w:b/>
              </w:rPr>
            </w:pPr>
            <w:r>
              <w:rPr>
                <w:b/>
              </w:rPr>
              <w:t>Itens</w:t>
            </w:r>
          </w:p>
        </w:tc>
      </w:tr>
      <w:tr w:rsidR="00F015FC" w:rsidTr="00F015FC">
        <w:tc>
          <w:tcPr>
            <w:tcW w:w="3687" w:type="dxa"/>
            <w:tcBorders>
              <w:right w:val="single" w:sz="4" w:space="0" w:color="auto"/>
            </w:tcBorders>
          </w:tcPr>
          <w:p w:rsidR="00F015FC" w:rsidRPr="00CA3B8B" w:rsidRDefault="00F015FC" w:rsidP="00032A38">
            <w:pPr>
              <w:jc w:val="center"/>
              <w:rPr>
                <w:b/>
              </w:rPr>
            </w:pPr>
            <w:r w:rsidRPr="00CA3B8B">
              <w:rPr>
                <w:b/>
              </w:rPr>
              <w:t>Botão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015FC" w:rsidRPr="00CA3B8B" w:rsidRDefault="00F015FC" w:rsidP="00032A38">
            <w:pPr>
              <w:jc w:val="center"/>
              <w:rPr>
                <w:b/>
              </w:rPr>
            </w:pPr>
            <w:r w:rsidRPr="00CA3B8B">
              <w:rPr>
                <w:b/>
              </w:rPr>
              <w:t>Funcionalidades</w:t>
            </w:r>
          </w:p>
        </w:tc>
      </w:tr>
      <w:tr w:rsidR="00F015FC" w:rsidTr="00F015FC">
        <w:tc>
          <w:tcPr>
            <w:tcW w:w="3687" w:type="dxa"/>
            <w:tcBorders>
              <w:right w:val="single" w:sz="4" w:space="0" w:color="auto"/>
            </w:tcBorders>
          </w:tcPr>
          <w:p w:rsidR="00F015FC" w:rsidRDefault="00F015FC">
            <w:r>
              <w:rPr>
                <w:noProof/>
                <w:lang w:eastAsia="ja-JP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90805</wp:posOffset>
                  </wp:positionV>
                  <wp:extent cx="751840" cy="900430"/>
                  <wp:effectExtent l="19050" t="0" r="0" b="0"/>
                  <wp:wrapSquare wrapText="bothSides"/>
                  <wp:docPr id="87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402590" cy="675640"/>
                  <wp:effectExtent l="19050" t="0" r="0" b="0"/>
                  <wp:docPr id="85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5FC" w:rsidRDefault="00F015FC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015FC" w:rsidRDefault="00F015FC" w:rsidP="0089354F">
            <w:pPr>
              <w:jc w:val="both"/>
            </w:pPr>
            <w:r>
              <w:t>Possibilita adicionar uma nova página, artigo ou item a uma lista.</w:t>
            </w:r>
          </w:p>
        </w:tc>
      </w:tr>
      <w:tr w:rsidR="00F015FC" w:rsidTr="00F015FC">
        <w:tc>
          <w:tcPr>
            <w:tcW w:w="3687" w:type="dxa"/>
            <w:tcBorders>
              <w:right w:val="single" w:sz="4" w:space="0" w:color="auto"/>
            </w:tcBorders>
          </w:tcPr>
          <w:p w:rsidR="00F015FC" w:rsidRDefault="00F015FC" w:rsidP="00032A38">
            <w:r>
              <w:rPr>
                <w:noProof/>
                <w:lang w:eastAsia="ja-JP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-3175</wp:posOffset>
                  </wp:positionV>
                  <wp:extent cx="1571625" cy="1583055"/>
                  <wp:effectExtent l="19050" t="0" r="9525" b="0"/>
                  <wp:wrapSquare wrapText="bothSides"/>
                  <wp:docPr id="89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573405" cy="723265"/>
                  <wp:effectExtent l="19050" t="0" r="0" b="0"/>
                  <wp:docPr id="90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5FC" w:rsidRDefault="00F015FC" w:rsidP="00032A38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015FC" w:rsidRDefault="00F015FC" w:rsidP="00032A38">
            <w:pPr>
              <w:jc w:val="both"/>
            </w:pPr>
            <w:r>
              <w:t>Permite ver ou pesquisar todas as páginas, artigos e listas de itens do nosso site. Também apresenta as páginas do sistema (exemplo: feeds RSS, Mapa do Site, Texto integral, Página de erro 404, etc.).</w:t>
            </w:r>
          </w:p>
        </w:tc>
      </w:tr>
    </w:tbl>
    <w:p w:rsidR="00752EE8" w:rsidRDefault="00752EE8"/>
    <w:tbl>
      <w:tblPr>
        <w:tblStyle w:val="Tabelacomgrelha"/>
        <w:tblW w:w="10632" w:type="dxa"/>
        <w:tblInd w:w="-885" w:type="dxa"/>
        <w:tblLayout w:type="fixed"/>
        <w:tblLook w:val="04A0"/>
      </w:tblPr>
      <w:tblGrid>
        <w:gridCol w:w="2694"/>
        <w:gridCol w:w="7938"/>
      </w:tblGrid>
      <w:tr w:rsidR="00F015FC" w:rsidTr="00F015FC">
        <w:tc>
          <w:tcPr>
            <w:tcW w:w="10632" w:type="dxa"/>
            <w:gridSpan w:val="2"/>
            <w:tcBorders>
              <w:right w:val="double" w:sz="4" w:space="0" w:color="auto"/>
            </w:tcBorders>
          </w:tcPr>
          <w:p w:rsidR="00F015FC" w:rsidRPr="00CA3B8B" w:rsidRDefault="00F015FC" w:rsidP="00C3130C">
            <w:pPr>
              <w:jc w:val="center"/>
              <w:rPr>
                <w:b/>
              </w:rPr>
            </w:pPr>
            <w:r>
              <w:rPr>
                <w:b/>
              </w:rPr>
              <w:t>Página</w:t>
            </w:r>
          </w:p>
        </w:tc>
      </w:tr>
      <w:tr w:rsidR="00F015FC" w:rsidTr="00F015FC">
        <w:tc>
          <w:tcPr>
            <w:tcW w:w="2694" w:type="dxa"/>
            <w:tcBorders>
              <w:right w:val="single" w:sz="4" w:space="0" w:color="auto"/>
            </w:tcBorders>
          </w:tcPr>
          <w:p w:rsidR="00F015FC" w:rsidRPr="00CA3B8B" w:rsidRDefault="00F015FC" w:rsidP="00032A38">
            <w:pPr>
              <w:jc w:val="center"/>
              <w:rPr>
                <w:b/>
              </w:rPr>
            </w:pPr>
            <w:r w:rsidRPr="00CA3B8B">
              <w:rPr>
                <w:b/>
              </w:rPr>
              <w:t>Botão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015FC" w:rsidRPr="00CA3B8B" w:rsidRDefault="00F015FC" w:rsidP="00032A38">
            <w:pPr>
              <w:jc w:val="center"/>
              <w:rPr>
                <w:b/>
              </w:rPr>
            </w:pPr>
            <w:r w:rsidRPr="00CA3B8B">
              <w:rPr>
                <w:b/>
              </w:rPr>
              <w:t>Funcionalidades</w:t>
            </w:r>
          </w:p>
        </w:tc>
      </w:tr>
      <w:tr w:rsidR="00F015FC" w:rsidTr="00F015FC">
        <w:tc>
          <w:tcPr>
            <w:tcW w:w="2694" w:type="dxa"/>
            <w:tcBorders>
              <w:right w:val="single" w:sz="4" w:space="0" w:color="auto"/>
            </w:tcBorders>
          </w:tcPr>
          <w:p w:rsidR="00F015FC" w:rsidRDefault="00F015FC" w:rsidP="00C3130C">
            <w:r>
              <w:rPr>
                <w:noProof/>
                <w:lang w:eastAsia="ja-JP"/>
              </w:rPr>
              <w:drawing>
                <wp:inline distT="0" distB="0" distL="0" distR="0">
                  <wp:extent cx="600710" cy="695960"/>
                  <wp:effectExtent l="19050" t="0" r="8890" b="0"/>
                  <wp:docPr id="64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015FC" w:rsidRDefault="00F015FC" w:rsidP="00C3130C">
            <w:pPr>
              <w:jc w:val="both"/>
            </w:pPr>
            <w:r>
              <w:t>Permite publicar a página. Atenção, porque as alterações que fizer em cada uma das páginas do seu site, só ficarão disponíveis ao público depois de carregar na tecla “Publicar” (ou utilizar as teclas CTRL + P). Quando fizer alterações numa página e não as tenha publicado, essa informação surge logo a seguir à barra de ferramentas, tal como é apresentado na imagem seguinte.</w:t>
            </w:r>
          </w:p>
          <w:p w:rsidR="00F015FC" w:rsidRDefault="00FB0C88" w:rsidP="00C3130C">
            <w:pPr>
              <w:jc w:val="both"/>
            </w:pPr>
            <w:r>
              <w:rPr>
                <w:noProof/>
              </w:rPr>
              <w:pict>
                <v:shape id="_x0000_s1044" type="#_x0000_t32" style="position:absolute;left:0;text-align:left;margin-left:137.2pt;margin-top:41.05pt;width:79.55pt;height:15.05pt;flip:x;z-index:251671552" o:connectortype="straight" strokecolor="red" strokeweight="5pt">
                  <v:stroke endarrow="block"/>
                </v:shape>
              </w:pict>
            </w:r>
            <w:r w:rsidR="00F015FC">
              <w:rPr>
                <w:noProof/>
                <w:lang w:eastAsia="ja-JP"/>
              </w:rPr>
              <w:drawing>
                <wp:inline distT="0" distB="0" distL="0" distR="0">
                  <wp:extent cx="1659625" cy="807117"/>
                  <wp:effectExtent l="19050" t="0" r="0" b="0"/>
                  <wp:docPr id="6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29" cy="80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5FC" w:rsidTr="00F015FC">
        <w:tc>
          <w:tcPr>
            <w:tcW w:w="2694" w:type="dxa"/>
            <w:tcBorders>
              <w:right w:val="single" w:sz="4" w:space="0" w:color="auto"/>
            </w:tcBorders>
          </w:tcPr>
          <w:p w:rsidR="00F015FC" w:rsidRDefault="00F015FC" w:rsidP="00032A38"/>
          <w:p w:rsidR="00F015FC" w:rsidRDefault="00F015FC" w:rsidP="00032A38">
            <w:r>
              <w:rPr>
                <w:noProof/>
                <w:lang w:eastAsia="ja-JP"/>
              </w:rPr>
              <w:drawing>
                <wp:inline distT="0" distB="0" distL="0" distR="0">
                  <wp:extent cx="450215" cy="621030"/>
                  <wp:effectExtent l="19050" t="0" r="6985" b="0"/>
                  <wp:docPr id="67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5FC" w:rsidRDefault="00F015FC" w:rsidP="00032A38">
            <w:r>
              <w:rPr>
                <w:noProof/>
                <w:lang w:eastAsia="ja-JP"/>
              </w:rPr>
              <w:drawing>
                <wp:inline distT="0" distB="0" distL="0" distR="0">
                  <wp:extent cx="1625506" cy="385438"/>
                  <wp:effectExtent l="19050" t="0" r="0" b="0"/>
                  <wp:docPr id="69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70" cy="38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015FC" w:rsidRDefault="00F015FC" w:rsidP="00032A38">
            <w:pPr>
              <w:jc w:val="both"/>
            </w:pPr>
            <w:r>
              <w:t xml:space="preserve">Dá a pré-visualização do trabalho atual, ou seja, a versão atual com todas as alterações efetuadas. Permite ainda ver a página publicada, tal como o público a irá ver neste momento. Mais uma vez chama-se a atenção que o público só verá as alterações a todas as páginas depois do administrador da página as “Publicar”. </w:t>
            </w:r>
          </w:p>
        </w:tc>
      </w:tr>
      <w:tr w:rsidR="00F015FC" w:rsidTr="00F015FC">
        <w:tc>
          <w:tcPr>
            <w:tcW w:w="2694" w:type="dxa"/>
            <w:tcBorders>
              <w:right w:val="single" w:sz="4" w:space="0" w:color="auto"/>
            </w:tcBorders>
          </w:tcPr>
          <w:p w:rsidR="00F015FC" w:rsidRDefault="00F015FC" w:rsidP="00032A38">
            <w:r>
              <w:rPr>
                <w:noProof/>
                <w:lang w:eastAsia="ja-JP"/>
              </w:rPr>
              <w:drawing>
                <wp:inline distT="0" distB="0" distL="0" distR="0">
                  <wp:extent cx="777875" cy="641350"/>
                  <wp:effectExtent l="19050" t="0" r="3175" b="0"/>
                  <wp:docPr id="70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5FC" w:rsidRDefault="00F015FC" w:rsidP="00032A38">
            <w:r>
              <w:rPr>
                <w:noProof/>
                <w:lang w:eastAsia="ja-JP"/>
              </w:rPr>
              <w:drawing>
                <wp:inline distT="0" distB="0" distL="0" distR="0">
                  <wp:extent cx="1569720" cy="634365"/>
                  <wp:effectExtent l="19050" t="0" r="0" b="0"/>
                  <wp:docPr id="72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015FC" w:rsidRDefault="00F015FC" w:rsidP="00032A38">
            <w:pPr>
              <w:jc w:val="both"/>
            </w:pPr>
            <w:r>
              <w:t>Altera o layout ou aspeto da página. Esta função permite ajustar o número de colunas e a sua disposição na página.</w:t>
            </w:r>
          </w:p>
          <w:p w:rsidR="00F015FC" w:rsidRDefault="00F015FC" w:rsidP="00032A38">
            <w:pPr>
              <w:jc w:val="both"/>
            </w:pPr>
          </w:p>
        </w:tc>
      </w:tr>
      <w:tr w:rsidR="00F015FC" w:rsidTr="00F015FC">
        <w:tc>
          <w:tcPr>
            <w:tcW w:w="2694" w:type="dxa"/>
            <w:tcBorders>
              <w:right w:val="single" w:sz="4" w:space="0" w:color="auto"/>
            </w:tcBorders>
          </w:tcPr>
          <w:p w:rsidR="00F015FC" w:rsidRDefault="00F015FC" w:rsidP="00032A38">
            <w:pPr>
              <w:rPr>
                <w:noProof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770890" cy="470535"/>
                  <wp:effectExtent l="19050" t="0" r="0" b="0"/>
                  <wp:docPr id="73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015FC" w:rsidRDefault="00F015FC" w:rsidP="00032A38">
            <w:pPr>
              <w:jc w:val="both"/>
            </w:pPr>
            <w:r w:rsidRPr="00C3130C">
              <w:rPr>
                <w:b/>
                <w:u w:val="single"/>
              </w:rPr>
              <w:t xml:space="preserve">Apagar </w:t>
            </w:r>
            <w:r>
              <w:t>– Apaga a página do site em que nos encontramos. A página inicial não pode ser apagada.</w:t>
            </w:r>
          </w:p>
          <w:p w:rsidR="00F015FC" w:rsidRDefault="00F015FC" w:rsidP="00032A38">
            <w:pPr>
              <w:jc w:val="both"/>
            </w:pPr>
            <w:r w:rsidRPr="00C3130C">
              <w:rPr>
                <w:b/>
                <w:u w:val="single"/>
              </w:rPr>
              <w:t>Propriedades</w:t>
            </w:r>
            <w:r>
              <w:t xml:space="preserve"> – Altera as propriedades da página, como o nome da página, as meta tags (as etiquetas, palavras-chave ou frases que serão utilizados pelos motores de busca – como o Google – para pesquisarem conteúdos. As palavras-chave são introduzidas entre cinco e 10, sendo separadas por espaços ou vírgulas), se a página irá surgir no menu, etc</w:t>
            </w:r>
            <w:r w:rsidR="00630CFC">
              <w:t>.</w:t>
            </w:r>
          </w:p>
          <w:p w:rsidR="00F015FC" w:rsidRDefault="00F015FC" w:rsidP="00F015FC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553289" cy="2934268"/>
                  <wp:effectExtent l="19050" t="0" r="0" b="0"/>
                  <wp:docPr id="75" name="Image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773" cy="293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5FC" w:rsidRDefault="00F015FC" w:rsidP="00032A38">
            <w:pPr>
              <w:jc w:val="both"/>
            </w:pPr>
            <w:r w:rsidRPr="00C3130C">
              <w:rPr>
                <w:b/>
                <w:u w:val="single"/>
              </w:rPr>
              <w:t>Segurança</w:t>
            </w:r>
            <w:r>
              <w:t xml:space="preserve"> – Permite criar páginas com informação confidencial e que só são acedidas pelas pessoas que possuam a palavra-passe. No entanto, esta opção não está disponível na versão gratuita</w:t>
            </w:r>
          </w:p>
        </w:tc>
      </w:tr>
      <w:tr w:rsidR="004D4EB4" w:rsidTr="00032A38">
        <w:tc>
          <w:tcPr>
            <w:tcW w:w="10632" w:type="dxa"/>
            <w:gridSpan w:val="2"/>
            <w:tcBorders>
              <w:right w:val="double" w:sz="4" w:space="0" w:color="auto"/>
            </w:tcBorders>
          </w:tcPr>
          <w:p w:rsidR="004D4EB4" w:rsidRPr="00CA3B8B" w:rsidRDefault="004D4EB4" w:rsidP="00032A38">
            <w:pPr>
              <w:jc w:val="center"/>
              <w:rPr>
                <w:b/>
              </w:rPr>
            </w:pPr>
            <w:r>
              <w:rPr>
                <w:b/>
              </w:rPr>
              <w:t>Conteúdos</w:t>
            </w:r>
          </w:p>
        </w:tc>
      </w:tr>
      <w:tr w:rsidR="004D4EB4" w:rsidTr="00032A38">
        <w:tc>
          <w:tcPr>
            <w:tcW w:w="2694" w:type="dxa"/>
            <w:tcBorders>
              <w:right w:val="single" w:sz="4" w:space="0" w:color="auto"/>
            </w:tcBorders>
          </w:tcPr>
          <w:p w:rsidR="004D4EB4" w:rsidRPr="00CA3B8B" w:rsidRDefault="004D4EB4" w:rsidP="00032A38">
            <w:pPr>
              <w:jc w:val="center"/>
              <w:rPr>
                <w:b/>
              </w:rPr>
            </w:pPr>
            <w:r w:rsidRPr="00CA3B8B">
              <w:rPr>
                <w:b/>
              </w:rPr>
              <w:t>Botão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D4EB4" w:rsidRPr="00CA3B8B" w:rsidRDefault="004D4EB4" w:rsidP="00032A38">
            <w:pPr>
              <w:jc w:val="center"/>
              <w:rPr>
                <w:b/>
              </w:rPr>
            </w:pPr>
            <w:r w:rsidRPr="00CA3B8B">
              <w:rPr>
                <w:b/>
              </w:rPr>
              <w:t>Funcionalidades</w:t>
            </w:r>
          </w:p>
        </w:tc>
      </w:tr>
      <w:tr w:rsidR="004D4EB4" w:rsidTr="00032A38">
        <w:tc>
          <w:tcPr>
            <w:tcW w:w="2694" w:type="dxa"/>
            <w:tcBorders>
              <w:right w:val="single" w:sz="4" w:space="0" w:color="auto"/>
            </w:tcBorders>
          </w:tcPr>
          <w:p w:rsidR="004D4EB4" w:rsidRDefault="004D4EB4" w:rsidP="00032A38">
            <w:r>
              <w:rPr>
                <w:noProof/>
                <w:lang w:eastAsia="ja-JP"/>
              </w:rPr>
              <w:drawing>
                <wp:inline distT="0" distB="0" distL="0" distR="0">
                  <wp:extent cx="628015" cy="675640"/>
                  <wp:effectExtent l="19050" t="0" r="635" b="0"/>
                  <wp:docPr id="101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D4EB4" w:rsidRDefault="004D4EB4" w:rsidP="00777F12">
            <w:pPr>
              <w:jc w:val="both"/>
            </w:pPr>
            <w:r>
              <w:t xml:space="preserve">Selecionando este botão </w:t>
            </w:r>
            <w:r w:rsidR="00777F12">
              <w:t>(ou arrastando o ícone) introduzirá</w:t>
            </w:r>
            <w:r>
              <w:t xml:space="preserve"> no site, na página em que se encontra, um bloco de “Texto e Imagem”</w:t>
            </w:r>
            <w:r w:rsidR="00777F12">
              <w:t xml:space="preserve">. Aí pode escrever </w:t>
            </w:r>
            <w:r>
              <w:t>texto</w:t>
            </w:r>
            <w:r w:rsidR="00777F12">
              <w:t xml:space="preserve"> ou</w:t>
            </w:r>
            <w:r>
              <w:t xml:space="preserve"> adiciona</w:t>
            </w:r>
            <w:r w:rsidR="00777F12">
              <w:t>r</w:t>
            </w:r>
            <w:r>
              <w:t xml:space="preserve"> imagens, conteúdos multimédia (como vídeos do YouTube) e hiperligações para transferir ficheiros. Depois de introduzido o bloco de ”Texto e Imagem”, o mesmo poderá ser arrastado para outro local</w:t>
            </w:r>
            <w:r w:rsidR="00777F12">
              <w:t>,</w:t>
            </w:r>
            <w:r>
              <w:t xml:space="preserve"> dentro da mesma página.</w:t>
            </w:r>
          </w:p>
        </w:tc>
      </w:tr>
      <w:tr w:rsidR="004D4EB4" w:rsidTr="00032A38">
        <w:tc>
          <w:tcPr>
            <w:tcW w:w="2694" w:type="dxa"/>
            <w:tcBorders>
              <w:right w:val="single" w:sz="4" w:space="0" w:color="auto"/>
            </w:tcBorders>
          </w:tcPr>
          <w:p w:rsidR="004D4EB4" w:rsidRDefault="00777F12" w:rsidP="00032A38">
            <w:r>
              <w:rPr>
                <w:noProof/>
                <w:lang w:eastAsia="ja-JP"/>
              </w:rPr>
              <w:drawing>
                <wp:inline distT="0" distB="0" distL="0" distR="0">
                  <wp:extent cx="934720" cy="245745"/>
                  <wp:effectExtent l="19050" t="0" r="0" b="0"/>
                  <wp:docPr id="104" name="Image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D4EB4" w:rsidRDefault="00777F12" w:rsidP="00032A38">
            <w:pPr>
              <w:jc w:val="both"/>
            </w:pPr>
            <w:r>
              <w:t xml:space="preserve">Permite criar </w:t>
            </w:r>
            <w:r w:rsidR="00B873E7">
              <w:t>uma sondagem com uma única pergunta</w:t>
            </w:r>
            <w:r>
              <w:t>. Ao selecionar o item “Sondagem” abre uma janela onde deve colocar a questão e respostas em que o público irá votar.</w:t>
            </w:r>
          </w:p>
          <w:p w:rsidR="00777F12" w:rsidRDefault="00777F12" w:rsidP="00777F12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058520" cy="1825149"/>
                  <wp:effectExtent l="19050" t="0" r="8530" b="0"/>
                  <wp:docPr id="103" name="Image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665" cy="182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EB4" w:rsidTr="00032A38">
        <w:tc>
          <w:tcPr>
            <w:tcW w:w="2694" w:type="dxa"/>
            <w:tcBorders>
              <w:right w:val="single" w:sz="4" w:space="0" w:color="auto"/>
            </w:tcBorders>
          </w:tcPr>
          <w:p w:rsidR="004D4EB4" w:rsidRDefault="00777F12" w:rsidP="00032A38">
            <w:r>
              <w:rPr>
                <w:noProof/>
                <w:lang w:eastAsia="ja-JP"/>
              </w:rPr>
              <w:drawing>
                <wp:inline distT="0" distB="0" distL="0" distR="0">
                  <wp:extent cx="1057910" cy="198120"/>
                  <wp:effectExtent l="19050" t="0" r="8890" b="0"/>
                  <wp:docPr id="107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F12" w:rsidRDefault="00777F12" w:rsidP="00032A38">
            <w:r>
              <w:rPr>
                <w:noProof/>
                <w:lang w:eastAsia="ja-JP"/>
              </w:rPr>
              <w:drawing>
                <wp:inline distT="0" distB="0" distL="0" distR="0">
                  <wp:extent cx="1576070" cy="873760"/>
                  <wp:effectExtent l="19050" t="0" r="5080" b="0"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D4EB4" w:rsidRDefault="00B873E7" w:rsidP="00B873E7">
            <w:pPr>
              <w:jc w:val="both"/>
            </w:pPr>
            <w:r>
              <w:t>Opção ainda recente do Webnode</w:t>
            </w:r>
            <w:r w:rsidR="009670BE">
              <w:t xml:space="preserve"> e</w:t>
            </w:r>
            <w:r>
              <w:t xml:space="preserve"> que permite criar um formulário/questionário. </w:t>
            </w:r>
            <w:r w:rsidR="009670BE">
              <w:t>Este formulário pode incluir</w:t>
            </w:r>
            <w:r>
              <w:t xml:space="preserve"> uma opção para contactos</w:t>
            </w:r>
            <w:r w:rsidR="009670BE">
              <w:t xml:space="preserve"> e ainda para</w:t>
            </w:r>
            <w:r>
              <w:t xml:space="preserve"> subscrição de um boletim informativo que será enviado através de email</w:t>
            </w:r>
            <w:r w:rsidR="009670BE">
              <w:t>.</w:t>
            </w:r>
          </w:p>
          <w:p w:rsidR="00B873E7" w:rsidRDefault="00B873E7" w:rsidP="00B873E7">
            <w:pPr>
              <w:jc w:val="both"/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42658" cy="1398083"/>
                  <wp:effectExtent l="19050" t="0" r="5242" b="0"/>
                  <wp:docPr id="105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38" cy="139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3E7" w:rsidRDefault="00B873E7" w:rsidP="00B873E7">
            <w:pPr>
              <w:jc w:val="both"/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2184400</wp:posOffset>
                  </wp:positionH>
                  <wp:positionV relativeFrom="paragraph">
                    <wp:posOffset>-1174750</wp:posOffset>
                  </wp:positionV>
                  <wp:extent cx="2642235" cy="1064260"/>
                  <wp:effectExtent l="19050" t="0" r="5715" b="0"/>
                  <wp:wrapSquare wrapText="bothSides"/>
                  <wp:docPr id="119" name="Imagem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3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Ainda neste menu, é também possível utilizar a funcionalidade “Registo no evento”.</w:t>
            </w:r>
          </w:p>
          <w:p w:rsidR="00B873E7" w:rsidRDefault="00B873E7" w:rsidP="00B873E7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676287" cy="2080835"/>
                  <wp:effectExtent l="19050" t="0" r="0" b="0"/>
                  <wp:docPr id="122" name="Imagem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458" cy="2080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0BE" w:rsidRDefault="009670BE" w:rsidP="009670BE">
            <w:pPr>
              <w:jc w:val="both"/>
            </w:pPr>
            <w:r>
              <w:t xml:space="preserve">Contudo, </w:t>
            </w:r>
            <w:r w:rsidR="005E4055">
              <w:t xml:space="preserve">com </w:t>
            </w:r>
            <w:r>
              <w:t xml:space="preserve">a conta gratuita só se pode incluir no formulário um máximo de 5 campos. </w:t>
            </w:r>
          </w:p>
        </w:tc>
      </w:tr>
      <w:tr w:rsidR="004D4EB4" w:rsidTr="00032A38">
        <w:tc>
          <w:tcPr>
            <w:tcW w:w="2694" w:type="dxa"/>
            <w:tcBorders>
              <w:right w:val="single" w:sz="4" w:space="0" w:color="auto"/>
            </w:tcBorders>
          </w:tcPr>
          <w:p w:rsidR="004D4EB4" w:rsidRDefault="00246451" w:rsidP="00032A38">
            <w:pPr>
              <w:rPr>
                <w:noProof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887095" cy="655320"/>
                  <wp:effectExtent l="19050" t="0" r="8255" b="0"/>
                  <wp:docPr id="131" name="Imagem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E4055" w:rsidRDefault="005E4055" w:rsidP="005E4055">
            <w:pPr>
              <w:jc w:val="both"/>
            </w:pPr>
            <w:r>
              <w:t>Estas opções permitem gerir e criar categorias de artigos (notícias, blogues, etc) e listas. O menu “Gadgets” tem diversas opções, como:</w:t>
            </w:r>
          </w:p>
          <w:p w:rsidR="004D4EB4" w:rsidRDefault="005E4055" w:rsidP="005E4055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>
              <w:t>criação de um fórum ou de um espaço para “perguntas frequentes” (em widgets e formulários”)</w:t>
            </w:r>
            <w:r w:rsidR="000948F5">
              <w:t>;</w:t>
            </w:r>
          </w:p>
          <w:p w:rsidR="000948F5" w:rsidRDefault="005E4055" w:rsidP="000948F5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>
              <w:t>se tiver uma página numa rede social, como o Facebook, Google + ou Twitter, pode integrar as atualizações dessa rede social no Webnode (em “Redes Sociais”)</w:t>
            </w:r>
            <w:r w:rsidR="000948F5">
              <w:t>;</w:t>
            </w:r>
          </w:p>
          <w:p w:rsidR="000948F5" w:rsidRDefault="000948F5" w:rsidP="005E4055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>
              <w:t>inserção de um mapa do Google Maps (em “Mapas”) ou um vídeo do YouTube (em “Vídeo”);</w:t>
            </w:r>
          </w:p>
          <w:p w:rsidR="000948F5" w:rsidRDefault="000948F5" w:rsidP="005E4055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>
              <w:t>…</w:t>
            </w:r>
          </w:p>
          <w:p w:rsidR="005E4055" w:rsidRDefault="005E4055" w:rsidP="005E4055">
            <w:pPr>
              <w:jc w:val="both"/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3194685</wp:posOffset>
                  </wp:positionH>
                  <wp:positionV relativeFrom="paragraph">
                    <wp:posOffset>287655</wp:posOffset>
                  </wp:positionV>
                  <wp:extent cx="1764030" cy="1240155"/>
                  <wp:effectExtent l="19050" t="0" r="7620" b="0"/>
                  <wp:wrapSquare wrapText="bothSides"/>
                  <wp:docPr id="106" name="Imagem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3008526" cy="1467135"/>
                  <wp:effectExtent l="19050" t="0" r="1374" b="0"/>
                  <wp:docPr id="137" name="Imagem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24" cy="1467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EB4" w:rsidRDefault="004D4EB4"/>
    <w:tbl>
      <w:tblPr>
        <w:tblStyle w:val="Tabelacomgrelha"/>
        <w:tblW w:w="10632" w:type="dxa"/>
        <w:tblInd w:w="-885" w:type="dxa"/>
        <w:tblLayout w:type="fixed"/>
        <w:tblLook w:val="04A0"/>
      </w:tblPr>
      <w:tblGrid>
        <w:gridCol w:w="2694"/>
        <w:gridCol w:w="7938"/>
      </w:tblGrid>
      <w:tr w:rsidR="00E13352" w:rsidTr="00032715">
        <w:tc>
          <w:tcPr>
            <w:tcW w:w="10632" w:type="dxa"/>
            <w:gridSpan w:val="2"/>
            <w:tcBorders>
              <w:right w:val="double" w:sz="4" w:space="0" w:color="auto"/>
            </w:tcBorders>
          </w:tcPr>
          <w:p w:rsidR="00E13352" w:rsidRPr="00CA3B8B" w:rsidRDefault="00E13352" w:rsidP="00032715">
            <w:pPr>
              <w:jc w:val="center"/>
              <w:rPr>
                <w:b/>
              </w:rPr>
            </w:pPr>
            <w:r>
              <w:rPr>
                <w:b/>
              </w:rPr>
              <w:t>Outras opções</w:t>
            </w:r>
          </w:p>
        </w:tc>
      </w:tr>
      <w:tr w:rsidR="00E13352" w:rsidTr="00032715">
        <w:tc>
          <w:tcPr>
            <w:tcW w:w="2694" w:type="dxa"/>
            <w:tcBorders>
              <w:right w:val="single" w:sz="4" w:space="0" w:color="auto"/>
            </w:tcBorders>
          </w:tcPr>
          <w:p w:rsidR="00E13352" w:rsidRPr="00CA3B8B" w:rsidRDefault="00E13352" w:rsidP="00032715">
            <w:pPr>
              <w:jc w:val="center"/>
              <w:rPr>
                <w:b/>
              </w:rPr>
            </w:pPr>
            <w:r w:rsidRPr="00CA3B8B">
              <w:rPr>
                <w:b/>
              </w:rPr>
              <w:t>Botão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13352" w:rsidRPr="00CA3B8B" w:rsidRDefault="00E13352" w:rsidP="00032715">
            <w:pPr>
              <w:jc w:val="center"/>
              <w:rPr>
                <w:b/>
              </w:rPr>
            </w:pPr>
            <w:r w:rsidRPr="00CA3B8B">
              <w:rPr>
                <w:b/>
              </w:rPr>
              <w:t>Funcionalidades</w:t>
            </w:r>
          </w:p>
        </w:tc>
      </w:tr>
      <w:tr w:rsidR="00E13352" w:rsidTr="00032715">
        <w:tc>
          <w:tcPr>
            <w:tcW w:w="2694" w:type="dxa"/>
            <w:tcBorders>
              <w:right w:val="single" w:sz="4" w:space="0" w:color="auto"/>
            </w:tcBorders>
          </w:tcPr>
          <w:p w:rsidR="00E13352" w:rsidRDefault="00E13352" w:rsidP="00032715">
            <w:r>
              <w:rPr>
                <w:noProof/>
                <w:lang w:eastAsia="ja-JP"/>
              </w:rPr>
              <w:drawing>
                <wp:inline distT="0" distB="0" distL="0" distR="0">
                  <wp:extent cx="621030" cy="579755"/>
                  <wp:effectExtent l="19050" t="0" r="7620" b="0"/>
                  <wp:docPr id="143" name="Imagem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464" w:rsidRDefault="009A3464" w:rsidP="00032715">
            <w:r w:rsidRPr="009A3464">
              <w:rPr>
                <w:noProof/>
                <w:lang w:eastAsia="ja-JP"/>
              </w:rPr>
              <w:drawing>
                <wp:inline distT="0" distB="0" distL="0" distR="0">
                  <wp:extent cx="688975" cy="628015"/>
                  <wp:effectExtent l="19050" t="0" r="0" b="0"/>
                  <wp:docPr id="121" name="Imagem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32715" w:rsidRDefault="009A3464" w:rsidP="00032715">
            <w:pPr>
              <w:jc w:val="both"/>
              <w:rPr>
                <w:noProof/>
              </w:rPr>
            </w:pPr>
            <w:r>
              <w:t>Com estas duas opções pode</w:t>
            </w:r>
            <w:r w:rsidR="00032715">
              <w:t xml:space="preserve"> gerir os ficheiros</w:t>
            </w:r>
            <w:r>
              <w:t xml:space="preserve"> e imagens</w:t>
            </w:r>
            <w:r w:rsidR="00032715">
              <w:t>, ou seja, copiá-los, eliminá-los, movê-los, alterar-lhes o nome ou ainda transferir vários ficheiros</w:t>
            </w:r>
            <w:r>
              <w:t>/imagens</w:t>
            </w:r>
            <w:r w:rsidR="00032715">
              <w:t xml:space="preserve"> em simultâneo.</w:t>
            </w:r>
            <w:r>
              <w:t xml:space="preserve"> Para carregar documentos (em pdf, word, excel, powerpoint, …) ou imagens utiliza-se a opção “Carregar ficheiros” ou “Carregar imagens”, respetivamente. A versão gratuita possibilita fazer o upload (carregamento) de ficheiros e/ou imagens até 100 MB.</w:t>
            </w:r>
            <w:r>
              <w:rPr>
                <w:noProof/>
              </w:rPr>
              <w:t xml:space="preserve"> </w:t>
            </w:r>
            <w:r>
              <w:t>No sentido de organizar os vários ficheiros/imagens, aconselha-se a criação de pastas e a inclusão desses documentos nas respetivas pastas.</w:t>
            </w:r>
          </w:p>
          <w:p w:rsidR="00032715" w:rsidRDefault="00032715" w:rsidP="00032715">
            <w:pPr>
              <w:jc w:val="both"/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4899660" cy="586740"/>
                  <wp:effectExtent l="19050" t="0" r="0" b="0"/>
                  <wp:docPr id="179" name="Imagem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464" w:rsidRDefault="009A3464" w:rsidP="00032715">
            <w:pPr>
              <w:jc w:val="both"/>
              <w:rPr>
                <w:noProof/>
              </w:rPr>
            </w:pPr>
          </w:p>
          <w:p w:rsidR="009A3464" w:rsidRDefault="009A3464" w:rsidP="00032715">
            <w:pPr>
              <w:jc w:val="both"/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4899660" cy="546100"/>
                  <wp:effectExtent l="19050" t="0" r="0" b="0"/>
                  <wp:docPr id="188" name="Imagem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352" w:rsidTr="00032715">
        <w:tc>
          <w:tcPr>
            <w:tcW w:w="2694" w:type="dxa"/>
            <w:tcBorders>
              <w:right w:val="single" w:sz="4" w:space="0" w:color="auto"/>
            </w:tcBorders>
          </w:tcPr>
          <w:p w:rsidR="00E13352" w:rsidRDefault="00E13352" w:rsidP="00032715">
            <w:r>
              <w:rPr>
                <w:noProof/>
                <w:lang w:eastAsia="ja-JP"/>
              </w:rPr>
              <w:drawing>
                <wp:inline distT="0" distB="0" distL="0" distR="0">
                  <wp:extent cx="607060" cy="688975"/>
                  <wp:effectExtent l="19050" t="0" r="2540" b="0"/>
                  <wp:docPr id="149" name="Imagem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ja-JP"/>
              </w:rPr>
              <w:drawing>
                <wp:inline distT="0" distB="0" distL="0" distR="0">
                  <wp:extent cx="1269185" cy="375313"/>
                  <wp:effectExtent l="19050" t="0" r="7165" b="0"/>
                  <wp:docPr id="120" name="Imagem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02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13352" w:rsidRDefault="00032715" w:rsidP="00032715">
            <w:pPr>
              <w:jc w:val="both"/>
            </w:pPr>
            <w:r>
              <w:t>Dá para alterar o layout ou modelo do site. Os modelos que apareçam com a designação “Premium” só podem ser usados nas versões não gratuitas.</w:t>
            </w:r>
          </w:p>
          <w:p w:rsidR="00032715" w:rsidRDefault="00032715" w:rsidP="00187DBB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857517" cy="1368583"/>
                  <wp:effectExtent l="19050" t="0" r="9383" b="0"/>
                  <wp:docPr id="173" name="Imagem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69" cy="1369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352" w:rsidTr="00032715">
        <w:tc>
          <w:tcPr>
            <w:tcW w:w="2694" w:type="dxa"/>
            <w:tcBorders>
              <w:right w:val="single" w:sz="4" w:space="0" w:color="auto"/>
            </w:tcBorders>
          </w:tcPr>
          <w:p w:rsidR="00E13352" w:rsidRDefault="00E13352" w:rsidP="00032715">
            <w:pPr>
              <w:rPr>
                <w:noProof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621030" cy="621030"/>
                  <wp:effectExtent l="19050" t="0" r="7620" b="0"/>
                  <wp:docPr id="155" name="Imagem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13352" w:rsidRDefault="00E13352" w:rsidP="00032715">
            <w:pPr>
              <w:jc w:val="both"/>
            </w:pPr>
            <w:r>
              <w:t>Opção que permite criar mais do que uma versão do site, traduzindo-o para outra língua, mas que não está disponível na versão gratuita.</w:t>
            </w:r>
          </w:p>
        </w:tc>
      </w:tr>
      <w:tr w:rsidR="00E13352" w:rsidTr="00032715">
        <w:tc>
          <w:tcPr>
            <w:tcW w:w="2694" w:type="dxa"/>
            <w:tcBorders>
              <w:right w:val="single" w:sz="4" w:space="0" w:color="auto"/>
            </w:tcBorders>
          </w:tcPr>
          <w:p w:rsidR="00E13352" w:rsidRDefault="00E13352" w:rsidP="00032715">
            <w:pPr>
              <w:rPr>
                <w:noProof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934720" cy="675640"/>
                  <wp:effectExtent l="19050" t="0" r="0" b="0"/>
                  <wp:docPr id="158" name="Imagem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352" w:rsidRDefault="00E13352" w:rsidP="00032715">
            <w:pPr>
              <w:rPr>
                <w:noProof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569720" cy="955040"/>
                  <wp:effectExtent l="19050" t="0" r="0" b="0"/>
                  <wp:docPr id="161" name="Imagem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13352" w:rsidRDefault="00E13352" w:rsidP="00032715">
            <w:pPr>
              <w:jc w:val="both"/>
            </w:pPr>
            <w:r>
              <w:t>Em configurações pode alterar o “cabeçalho” e “rodapé” do site, atualizar a informação respeitante aos contactos (nomeadamente se se pretende que esses dados estejam visíveis ao público</w:t>
            </w:r>
            <w:r w:rsidR="002808F6">
              <w:t>) e configurar o RSS (com este recurso, um visitante pode receber de imediato todos os conteúdos novos que publiquemos no nosso site, sem ter necessidade de o vir consultar).</w:t>
            </w:r>
          </w:p>
          <w:p w:rsidR="00E13352" w:rsidRDefault="00E13352" w:rsidP="00032715">
            <w:pPr>
              <w:jc w:val="both"/>
            </w:pPr>
          </w:p>
          <w:p w:rsidR="00E13352" w:rsidRDefault="00E13352" w:rsidP="00032715">
            <w:pPr>
              <w:jc w:val="both"/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321541" cy="1792958"/>
                  <wp:effectExtent l="19050" t="0" r="2559" b="0"/>
                  <wp:docPr id="164" name="Imagem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916" cy="1793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7455" w:dyaOrig="5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3.95pt;height:141.3pt" o:ole="">
                  <v:imagedata r:id="rId52" o:title=""/>
                </v:shape>
                <o:OLEObject Type="Embed" ProgID="PBrush" ShapeID="_x0000_i1025" DrawAspect="Content" ObjectID="_1431180553" r:id="rId53"/>
              </w:object>
            </w:r>
          </w:p>
        </w:tc>
      </w:tr>
    </w:tbl>
    <w:p w:rsidR="00032A38" w:rsidRDefault="00032A38" w:rsidP="00032A38">
      <w:pPr>
        <w:jc w:val="both"/>
      </w:pPr>
      <w:r>
        <w:t>Note que, para além dos ícones que se encontram na Barra de ferramentas/tarefas, várias áreas do site podem ser reajustadas. Para tal, basta clicar e arrastar o conteúdo exibido até ao local desejado.</w:t>
      </w:r>
    </w:p>
    <w:p w:rsidR="00C6797F" w:rsidRDefault="00C6797F" w:rsidP="005B0298">
      <w:pPr>
        <w:spacing w:after="0"/>
        <w:jc w:val="both"/>
      </w:pPr>
      <w:r>
        <w:t>Para alterar o conteúdo dos blocos que já estão criados e aparecem no seu site, deve selecionar “Editar conteúdo”. Se quiser apagar um bloco, basta carregar na cruz vermelha que aparece no canto superior direito do bloco em causa.</w:t>
      </w:r>
    </w:p>
    <w:p w:rsidR="00C6797F" w:rsidRDefault="00FB0C88">
      <w:r>
        <w:rPr>
          <w:noProof/>
        </w:rPr>
        <w:pict>
          <v:shape id="_x0000_s1047" type="#_x0000_t32" style="position:absolute;margin-left:241.35pt;margin-top:16.35pt;width:49.7pt;height:31.15pt;flip:x y;z-index:251675648" o:connectortype="straight" strokecolor="red" strokeweight="5pt">
            <v:stroke endarrow="block"/>
          </v:shape>
        </w:pict>
      </w:r>
      <w:r>
        <w:rPr>
          <w:noProof/>
        </w:rPr>
        <w:pict>
          <v:shape id="_x0000_s1046" type="#_x0000_t32" style="position:absolute;margin-left:-32.4pt;margin-top:21.2pt;width:50pt;height:8.05pt;flip:y;z-index:251674624" o:connectortype="straight" strokecolor="red" strokeweight="5pt">
            <v:stroke endarrow="block"/>
          </v:shape>
        </w:pict>
      </w:r>
      <w:r w:rsidR="00C6797F">
        <w:rPr>
          <w:noProof/>
          <w:lang w:eastAsia="ja-JP"/>
        </w:rPr>
        <w:drawing>
          <wp:inline distT="0" distB="0" distL="0" distR="0">
            <wp:extent cx="3038049" cy="2396534"/>
            <wp:effectExtent l="19050" t="0" r="0" b="0"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01" cy="239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98" w:rsidRDefault="005B0298" w:rsidP="00A531E3">
      <w:pPr>
        <w:spacing w:after="0"/>
        <w:jc w:val="both"/>
      </w:pPr>
      <w:r>
        <w:t>Se fizermos a edição do bloco anterior</w:t>
      </w:r>
      <w:r w:rsidR="00A531E3">
        <w:t xml:space="preserve"> (em “Editar conteúdo”)</w:t>
      </w:r>
      <w:r>
        <w:t>, surge-nos a seguinte caixa de texto.</w:t>
      </w:r>
    </w:p>
    <w:p w:rsidR="005B0298" w:rsidRDefault="005B0298" w:rsidP="00A531E3">
      <w:pPr>
        <w:jc w:val="center"/>
      </w:pPr>
      <w:r>
        <w:rPr>
          <w:noProof/>
          <w:lang w:eastAsia="ja-JP"/>
        </w:rPr>
        <w:drawing>
          <wp:inline distT="0" distB="0" distL="0" distR="0">
            <wp:extent cx="3525410" cy="2142699"/>
            <wp:effectExtent l="19050" t="0" r="0" b="0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55" cy="214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3" w:rsidRDefault="005B0298" w:rsidP="005B0298">
      <w:pPr>
        <w:jc w:val="both"/>
      </w:pPr>
      <w:r>
        <w:t xml:space="preserve">Repare que o texto que aparece nessa caixa, intitulado “Bem-vindo ao nosso site”, é pré-formatado pelo Webnode e serve de </w:t>
      </w:r>
      <w:r w:rsidR="00A531E3">
        <w:t xml:space="preserve">mera </w:t>
      </w:r>
      <w:r>
        <w:t>orientação, mas deverá ser alterado pelo administrador do site.</w:t>
      </w:r>
      <w:r w:rsidR="00A531E3">
        <w:t xml:space="preserve"> </w:t>
      </w:r>
    </w:p>
    <w:p w:rsidR="005B0298" w:rsidRDefault="002C6E41" w:rsidP="005B0298">
      <w:pPr>
        <w:jc w:val="both"/>
      </w:pPr>
      <w:r>
        <w:t xml:space="preserve">A barra </w:t>
      </w:r>
      <w:r w:rsidR="00A531E3">
        <w:t xml:space="preserve">“Texto e Imagens” permite </w:t>
      </w:r>
      <w:r>
        <w:t>inserir/alterar texto e imagens.</w:t>
      </w:r>
    </w:p>
    <w:p w:rsidR="00A531E3" w:rsidRDefault="00A531E3" w:rsidP="005B0298">
      <w:pPr>
        <w:jc w:val="both"/>
      </w:pPr>
      <w:r>
        <w:rPr>
          <w:noProof/>
          <w:lang w:eastAsia="ja-JP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4793805</wp:posOffset>
            </wp:positionH>
            <wp:positionV relativeFrom="paragraph">
              <wp:posOffset>401074</wp:posOffset>
            </wp:positionV>
            <wp:extent cx="676189" cy="839337"/>
            <wp:effectExtent l="19050" t="0" r="0" b="0"/>
            <wp:wrapNone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89" cy="83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C8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346.85pt;margin-top:37.1pt;width:24.3pt;height:19.8pt;z-index:251687936;mso-position-horizontal-relative:text;mso-position-vertical-relative:text;mso-width-relative:margin;mso-height-relative:margin">
            <v:textbox>
              <w:txbxContent>
                <w:p w:rsidR="00235063" w:rsidRPr="00A531E3" w:rsidRDefault="00235063" w:rsidP="00A531E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xbxContent>
            </v:textbox>
          </v:shape>
        </w:pict>
      </w:r>
      <w:r w:rsidR="00FB0C88">
        <w:rPr>
          <w:noProof/>
        </w:rPr>
        <w:pict>
          <v:shape id="_x0000_s1056" type="#_x0000_t202" style="position:absolute;left:0;text-align:left;margin-left:327.6pt;margin-top:37.1pt;width:19.25pt;height:19.8pt;z-index:251686912;mso-position-horizontal-relative:text;mso-position-vertical-relative:text;mso-width-relative:margin;mso-height-relative:margin">
            <v:textbox>
              <w:txbxContent>
                <w:p w:rsidR="00235063" w:rsidRDefault="00235063" w:rsidP="00A531E3">
                  <w:r>
                    <w:t>9</w:t>
                  </w:r>
                </w:p>
              </w:txbxContent>
            </v:textbox>
          </v:shape>
        </w:pict>
      </w:r>
      <w:r w:rsidR="00FB0C88">
        <w:rPr>
          <w:noProof/>
        </w:rPr>
        <w:pict>
          <v:shape id="_x0000_s1055" type="#_x0000_t202" style="position:absolute;left:0;text-align:left;margin-left:286pt;margin-top:37.1pt;width:41.6pt;height:19.8pt;z-index:251685888;mso-position-horizontal-relative:text;mso-position-vertical-relative:text;mso-width-relative:margin;mso-height-relative:margin">
            <v:textbox>
              <w:txbxContent>
                <w:p w:rsidR="00235063" w:rsidRDefault="00235063" w:rsidP="00A531E3">
                  <w:pPr>
                    <w:jc w:val="center"/>
                  </w:pPr>
                  <w:r>
                    <w:t>8</w:t>
                  </w:r>
                </w:p>
              </w:txbxContent>
            </v:textbox>
          </v:shape>
        </w:pict>
      </w:r>
      <w:r w:rsidR="00FB0C88">
        <w:rPr>
          <w:noProof/>
        </w:rPr>
        <w:pict>
          <v:shape id="_x0000_s1054" type="#_x0000_t202" style="position:absolute;left:0;text-align:left;margin-left:229.6pt;margin-top:37.1pt;width:49.3pt;height:19.8pt;z-index:251684864;mso-position-horizontal-relative:text;mso-position-vertical-relative:text;mso-width-relative:margin;mso-height-relative:margin">
            <v:textbox>
              <w:txbxContent>
                <w:p w:rsidR="00235063" w:rsidRDefault="00235063" w:rsidP="00A531E3">
                  <w:pPr>
                    <w:jc w:val="center"/>
                  </w:pPr>
                  <w:r>
                    <w:t>7</w:t>
                  </w:r>
                </w:p>
              </w:txbxContent>
            </v:textbox>
          </v:shape>
        </w:pict>
      </w:r>
      <w:r w:rsidR="00FB0C88">
        <w:rPr>
          <w:noProof/>
        </w:rPr>
        <w:pict>
          <v:shape id="_x0000_s1053" type="#_x0000_t202" style="position:absolute;left:0;text-align:left;margin-left:174.05pt;margin-top:37.1pt;width:49.3pt;height:19.8pt;z-index:251683840;mso-position-horizontal-relative:text;mso-position-vertical-relative:text;mso-width-relative:margin;mso-height-relative:margin">
            <v:textbox>
              <w:txbxContent>
                <w:p w:rsidR="00235063" w:rsidRDefault="00235063" w:rsidP="00A531E3">
                  <w:pPr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 w:rsidR="00FB0C88">
        <w:rPr>
          <w:noProof/>
        </w:rPr>
        <w:pict>
          <v:shape id="_x0000_s1052" type="#_x0000_t202" style="position:absolute;left:0;text-align:left;margin-left:146.65pt;margin-top:49.1pt;width:19.25pt;height:19.8pt;z-index:251682816;mso-position-horizontal-relative:text;mso-position-vertical-relative:text;mso-width-relative:margin;mso-height-relative:margin">
            <v:textbox>
              <w:txbxContent>
                <w:p w:rsidR="00235063" w:rsidRDefault="00235063" w:rsidP="00A531E3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ja-JP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448310</wp:posOffset>
            </wp:positionV>
            <wp:extent cx="786130" cy="995680"/>
            <wp:effectExtent l="19050" t="0" r="0" b="0"/>
            <wp:wrapNone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C88">
        <w:rPr>
          <w:noProof/>
        </w:rPr>
        <w:pict>
          <v:shape id="_x0000_s1051" type="#_x0000_t202" style="position:absolute;left:0;text-align:left;margin-left:84.15pt;margin-top:37.1pt;width:19.25pt;height:19.8pt;z-index:251680768;mso-position-horizontal-relative:text;mso-position-vertical-relative:text;mso-width-relative:margin;mso-height-relative:margin">
            <v:textbox>
              <w:txbxContent>
                <w:p w:rsidR="00235063" w:rsidRDefault="00235063" w:rsidP="00A531E3">
                  <w:r>
                    <w:t>4</w:t>
                  </w:r>
                </w:p>
              </w:txbxContent>
            </v:textbox>
          </v:shape>
        </w:pict>
      </w:r>
      <w:r w:rsidR="00FB0C88">
        <w:rPr>
          <w:noProof/>
          <w:lang w:eastAsia="en-US"/>
        </w:rPr>
        <w:pict>
          <v:shape id="_x0000_s1048" type="#_x0000_t202" style="position:absolute;left:0;text-align:left;margin-left:61.7pt;margin-top:37.1pt;width:19.25pt;height:19.8pt;z-index:251677696;mso-position-horizontal-relative:text;mso-position-vertical-relative:text;mso-width-relative:margin;mso-height-relative:margin">
            <v:textbox>
              <w:txbxContent>
                <w:p w:rsidR="00235063" w:rsidRDefault="00235063">
                  <w:r>
                    <w:t>3</w:t>
                  </w:r>
                </w:p>
              </w:txbxContent>
            </v:textbox>
          </v:shape>
        </w:pict>
      </w:r>
      <w:r w:rsidR="00FB0C88">
        <w:rPr>
          <w:noProof/>
        </w:rPr>
        <w:pict>
          <v:shape id="_x0000_s1050" type="#_x0000_t202" style="position:absolute;left:0;text-align:left;margin-left:26.4pt;margin-top:41.35pt;width:31.5pt;height:19.8pt;z-index:251679744;mso-position-horizontal-relative:text;mso-position-vertical-relative:text;mso-width-relative:margin;mso-height-relative:margin">
            <v:textbox>
              <w:txbxContent>
                <w:p w:rsidR="00235063" w:rsidRDefault="00235063" w:rsidP="00A531E3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 w:rsidR="00FB0C88">
        <w:rPr>
          <w:noProof/>
        </w:rPr>
        <w:pict>
          <v:shape id="_x0000_s1049" type="#_x0000_t202" style="position:absolute;left:0;text-align:left;margin-left:4.45pt;margin-top:37.1pt;width:19.25pt;height:19.8pt;z-index:251678720;mso-position-horizontal-relative:text;mso-position-vertical-relative:text;mso-width-relative:margin;mso-height-relative:margin">
            <v:textbox>
              <w:txbxContent>
                <w:p w:rsidR="00235063" w:rsidRDefault="00235063" w:rsidP="00A531E3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ja-JP"/>
        </w:rPr>
        <w:drawing>
          <wp:inline distT="0" distB="0" distL="0" distR="0">
            <wp:extent cx="5400040" cy="564017"/>
            <wp:effectExtent l="19050" t="0" r="0" b="0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3" w:rsidRDefault="00A531E3" w:rsidP="005B0298">
      <w:pPr>
        <w:jc w:val="both"/>
      </w:pPr>
    </w:p>
    <w:p w:rsidR="00A531E3" w:rsidRDefault="00A531E3" w:rsidP="005B0298">
      <w:pPr>
        <w:jc w:val="both"/>
      </w:pPr>
    </w:p>
    <w:p w:rsidR="00A531E3" w:rsidRDefault="00A531E3" w:rsidP="00A531E3">
      <w:pPr>
        <w:spacing w:after="0"/>
        <w:jc w:val="both"/>
      </w:pPr>
      <w:r>
        <w:t>1 – Copiar</w:t>
      </w:r>
    </w:p>
    <w:p w:rsidR="00A531E3" w:rsidRDefault="00A531E3" w:rsidP="00A531E3">
      <w:pPr>
        <w:spacing w:after="0"/>
        <w:jc w:val="both"/>
      </w:pPr>
      <w:r>
        <w:t>2 – Colar (colar e colar como texto simples, sem formatação)</w:t>
      </w:r>
    </w:p>
    <w:p w:rsidR="00A531E3" w:rsidRDefault="00A531E3" w:rsidP="00A531E3">
      <w:pPr>
        <w:spacing w:after="0"/>
        <w:jc w:val="both"/>
      </w:pPr>
      <w:r>
        <w:t>3 – Anular a ação anterior</w:t>
      </w:r>
    </w:p>
    <w:p w:rsidR="00A531E3" w:rsidRDefault="00A531E3" w:rsidP="00A531E3">
      <w:pPr>
        <w:spacing w:after="0"/>
        <w:jc w:val="both"/>
      </w:pPr>
      <w:r>
        <w:t>4 – Repetir a ação anterior</w:t>
      </w:r>
    </w:p>
    <w:p w:rsidR="00A531E3" w:rsidRDefault="00A531E3" w:rsidP="00A531E3">
      <w:pPr>
        <w:spacing w:after="0"/>
        <w:jc w:val="both"/>
      </w:pPr>
      <w:r>
        <w:t xml:space="preserve">5 – Selecionar o formato da letra (títulos com diferentes dimensões ou </w:t>
      </w:r>
      <w:r w:rsidR="002C6E41">
        <w:t>texto “normal”)</w:t>
      </w:r>
    </w:p>
    <w:p w:rsidR="002C6E41" w:rsidRDefault="002C6E41" w:rsidP="00A531E3">
      <w:pPr>
        <w:spacing w:after="0"/>
        <w:jc w:val="both"/>
      </w:pPr>
      <w:r>
        <w:t>6 – Negrito (</w:t>
      </w:r>
      <w:r>
        <w:rPr>
          <w:b/>
        </w:rPr>
        <w:t>B</w:t>
      </w:r>
      <w:r>
        <w:t>), Itálico (</w:t>
      </w:r>
      <w:r w:rsidRPr="002C6E41">
        <w:rPr>
          <w:i/>
        </w:rPr>
        <w:t>I</w:t>
      </w:r>
      <w:r>
        <w:t xml:space="preserve">) </w:t>
      </w:r>
      <w:r w:rsidRPr="002C6E41">
        <w:t>e</w:t>
      </w:r>
      <w:r>
        <w:t xml:space="preserve"> Sublinhado (</w:t>
      </w:r>
      <w:r>
        <w:rPr>
          <w:u w:val="single"/>
        </w:rPr>
        <w:t>U</w:t>
      </w:r>
      <w:r>
        <w:t>)</w:t>
      </w:r>
    </w:p>
    <w:p w:rsidR="002C6E41" w:rsidRDefault="002C6E41" w:rsidP="00A531E3">
      <w:pPr>
        <w:spacing w:after="0"/>
        <w:jc w:val="both"/>
      </w:pPr>
      <w:r>
        <w:t>7 – Tipo de alinhamento (à esquerda, centrado, à direita)</w:t>
      </w:r>
    </w:p>
    <w:p w:rsidR="002C6E41" w:rsidRDefault="002C6E41" w:rsidP="00A531E3">
      <w:pPr>
        <w:spacing w:after="0"/>
        <w:jc w:val="both"/>
      </w:pPr>
      <w:r>
        <w:rPr>
          <w:noProof/>
          <w:lang w:eastAsia="ja-JP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80645</wp:posOffset>
            </wp:positionV>
            <wp:extent cx="3007360" cy="2185035"/>
            <wp:effectExtent l="19050" t="0" r="2540" b="0"/>
            <wp:wrapSquare wrapText="bothSides"/>
            <wp:docPr id="123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8 – Numeração e marcas</w:t>
      </w:r>
    </w:p>
    <w:p w:rsidR="002C6E41" w:rsidRDefault="002C6E41" w:rsidP="00A531E3">
      <w:pPr>
        <w:spacing w:after="0"/>
        <w:jc w:val="both"/>
      </w:pPr>
      <w:r>
        <w:t>9 – Inserir ou editar uma hiperligação. No caso do ficheiro e da imagem, é possível carregar os referidos documentos a partir do nosso computador. A hiperligação pode abrir na mesma página ou numa folha diferente.</w:t>
      </w:r>
    </w:p>
    <w:p w:rsidR="002C6E41" w:rsidRPr="002C6E41" w:rsidRDefault="002C6E41" w:rsidP="00A531E3">
      <w:pPr>
        <w:spacing w:after="0"/>
        <w:jc w:val="both"/>
      </w:pPr>
      <w:r>
        <w:rPr>
          <w:noProof/>
          <w:lang w:eastAsia="ja-JP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393700</wp:posOffset>
            </wp:positionV>
            <wp:extent cx="797560" cy="293370"/>
            <wp:effectExtent l="19050" t="0" r="2540" b="0"/>
            <wp:wrapNone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10 – Inserir ou carregar uma imagem. É também possível inserir a imagem no ícone</w:t>
      </w:r>
    </w:p>
    <w:p w:rsidR="004D4EB4" w:rsidRDefault="004D4EB4"/>
    <w:p w:rsidR="002C6E41" w:rsidRDefault="002C6E41" w:rsidP="002C6E41">
      <w:pPr>
        <w:jc w:val="both"/>
      </w:pPr>
      <w:r>
        <w:t xml:space="preserve">Por defeito, o Webnode abre apenas uma linha </w:t>
      </w:r>
      <w:r w:rsidR="00702AF4">
        <w:t>na barra Texto e Imagens</w:t>
      </w:r>
      <w:r>
        <w:t>, mas se carregarmos nas duas setas que aparecem no final (na figura abaixo estão assinaladas dentro do círculo) abrirá uma nova</w:t>
      </w:r>
      <w:r w:rsidR="00702AF4">
        <w:t xml:space="preserve"> linha com mais funcionalidades</w:t>
      </w:r>
    </w:p>
    <w:p w:rsidR="002C6E41" w:rsidRDefault="00FB0C88">
      <w:r>
        <w:rPr>
          <w:noProof/>
        </w:rPr>
        <w:pict>
          <v:shape id="_x0000_s1059" type="#_x0000_t32" style="position:absolute;margin-left:353.4pt;margin-top:27.05pt;width:61.25pt;height:29.55pt;flip:x;z-index:251693056" o:connectortype="straight" strokecolor="red" strokeweight="5pt">
            <v:stroke endarrow="block"/>
          </v:shape>
        </w:pict>
      </w:r>
      <w:r>
        <w:rPr>
          <w:noProof/>
        </w:rPr>
        <w:pict>
          <v:oval id="_x0000_s1058" style="position:absolute;margin-left:404.45pt;margin-top:9.85pt;width:29pt;height:17.2pt;z-index:251692032" filled="f" strokecolor="red" strokeweight="2pt"/>
        </w:pict>
      </w:r>
      <w:r w:rsidR="002C6E41">
        <w:rPr>
          <w:noProof/>
          <w:lang w:eastAsia="ja-JP"/>
        </w:rPr>
        <w:drawing>
          <wp:inline distT="0" distB="0" distL="0" distR="0">
            <wp:extent cx="5400040" cy="332362"/>
            <wp:effectExtent l="19050" t="0" r="0" b="0"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41" w:rsidRDefault="002C6E41"/>
    <w:p w:rsidR="002C6E41" w:rsidRDefault="00FB0C88">
      <w:r>
        <w:rPr>
          <w:noProof/>
        </w:rPr>
        <w:pict>
          <v:shape id="_x0000_s1071" type="#_x0000_t202" style="position:absolute;margin-left:394.95pt;margin-top:54.3pt;width:25.8pt;height:19.8pt;z-index:251705344;mso-width-relative:margin;mso-height-relative:margin">
            <v:textbox>
              <w:txbxContent>
                <w:p w:rsidR="00235063" w:rsidRPr="00702AF4" w:rsidRDefault="00235063" w:rsidP="0035659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363.25pt;margin-top:54.3pt;width:25.8pt;height:19.8pt;z-index:251704320;mso-width-relative:margin;mso-height-relative:margin">
            <v:textbox>
              <w:txbxContent>
                <w:p w:rsidR="00235063" w:rsidRPr="00702AF4" w:rsidRDefault="00235063" w:rsidP="00702AF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345.35pt;margin-top:54.3pt;width:25.8pt;height:19.8pt;z-index:251703296;mso-width-relative:margin;mso-height-relative:margin">
            <v:textbox>
              <w:txbxContent>
                <w:p w:rsidR="00235063" w:rsidRPr="00702AF4" w:rsidRDefault="00235063" w:rsidP="00702AF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311.1pt;margin-top:54.3pt;width:30.5pt;height:19.8pt;z-index:251702272;mso-width-relative:margin;mso-height-relative:margin">
            <v:textbox>
              <w:txbxContent>
                <w:p w:rsidR="00235063" w:rsidRPr="00702AF4" w:rsidRDefault="00235063" w:rsidP="00702AF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274.05pt;margin-top:54.3pt;width:29.4pt;height:19.8pt;z-index:251701248;mso-width-relative:margin;mso-height-relative:margin">
            <v:textbox>
              <w:txbxContent>
                <w:p w:rsidR="00235063" w:rsidRPr="00702AF4" w:rsidRDefault="00235063" w:rsidP="00702AF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243.25pt;margin-top:54.3pt;width:25.8pt;height:19.8pt;z-index:251700224;mso-width-relative:margin;mso-height-relative:margin">
            <v:textbox>
              <w:txbxContent>
                <w:p w:rsidR="00235063" w:rsidRPr="00702AF4" w:rsidRDefault="00235063" w:rsidP="00702AF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217.45pt;margin-top:54.3pt;width:25.8pt;height:19.8pt;z-index:251699200;mso-width-relative:margin;mso-height-relative:margin">
            <v:textbox>
              <w:txbxContent>
                <w:p w:rsidR="00235063" w:rsidRPr="00702AF4" w:rsidRDefault="00235063" w:rsidP="00702AF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191.65pt;margin-top:54.3pt;width:25.8pt;height:19.8pt;z-index:251698176;mso-width-relative:margin;mso-height-relative:margin">
            <v:textbox>
              <w:txbxContent>
                <w:p w:rsidR="00235063" w:rsidRPr="00702AF4" w:rsidRDefault="00235063" w:rsidP="00702AF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133.65pt;margin-top:54.3pt;width:47.25pt;height:19.8pt;z-index:251697152;mso-width-relative:margin;mso-height-relative:margin">
            <v:textbox>
              <w:txbxContent>
                <w:p w:rsidR="00235063" w:rsidRPr="00702AF4" w:rsidRDefault="00235063" w:rsidP="00702AF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53.75pt;margin-top:54.3pt;width:36.05pt;height:19.8pt;z-index:251696128;mso-width-relative:margin;mso-height-relative:margin">
            <v:textbox>
              <w:txbxContent>
                <w:p w:rsidR="00235063" w:rsidRPr="00702AF4" w:rsidRDefault="00235063" w:rsidP="00702AF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18.65pt;margin-top:47.35pt;width:25.8pt;height:19.8pt;z-index:251695104;mso-width-relative:margin;mso-height-relative:margin">
            <v:textbox>
              <w:txbxContent>
                <w:p w:rsidR="00235063" w:rsidRPr="00702AF4" w:rsidRDefault="00235063" w:rsidP="00702AF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-7.15pt;margin-top:47.35pt;width:25.8pt;height:19.8pt;z-index:251694080;mso-width-relative:margin;mso-height-relative:margin">
            <v:textbox>
              <w:txbxContent>
                <w:p w:rsidR="00235063" w:rsidRPr="00702AF4" w:rsidRDefault="00235063" w:rsidP="00702AF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</w:t>
                  </w:r>
                </w:p>
              </w:txbxContent>
            </v:textbox>
          </v:shape>
        </w:pict>
      </w:r>
      <w:r w:rsidR="00702AF4">
        <w:rPr>
          <w:noProof/>
          <w:lang w:eastAsia="ja-JP"/>
        </w:rPr>
        <w:drawing>
          <wp:inline distT="0" distB="0" distL="0" distR="0">
            <wp:extent cx="5400040" cy="720502"/>
            <wp:effectExtent l="19050" t="0" r="0" b="0"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F4" w:rsidRDefault="00702AF4" w:rsidP="00702AF4">
      <w:pPr>
        <w:spacing w:after="0"/>
      </w:pPr>
      <w:r>
        <w:t>11 – Cortar</w:t>
      </w:r>
    </w:p>
    <w:p w:rsidR="00702AF4" w:rsidRDefault="00702AF4" w:rsidP="00702AF4">
      <w:pPr>
        <w:spacing w:after="0"/>
      </w:pPr>
      <w:r>
        <w:t>12 – Colar do Word</w:t>
      </w:r>
    </w:p>
    <w:p w:rsidR="00702AF4" w:rsidRDefault="00702AF4" w:rsidP="00702AF4">
      <w:pPr>
        <w:spacing w:after="0"/>
      </w:pPr>
      <w:r>
        <w:t>13 – Procurar e substituir texto</w:t>
      </w:r>
    </w:p>
    <w:p w:rsidR="00702AF4" w:rsidRDefault="00702AF4" w:rsidP="00702AF4">
      <w:pPr>
        <w:spacing w:after="0"/>
      </w:pPr>
      <w:r>
        <w:t>14 – Tipo e tamanho da letra</w:t>
      </w:r>
    </w:p>
    <w:p w:rsidR="00702AF4" w:rsidRDefault="00702AF4" w:rsidP="00702AF4">
      <w:pPr>
        <w:spacing w:after="0"/>
      </w:pPr>
      <w:r>
        <w:t>15 – Cor do texto</w:t>
      </w:r>
    </w:p>
    <w:p w:rsidR="00702AF4" w:rsidRDefault="00702AF4" w:rsidP="00702AF4">
      <w:pPr>
        <w:spacing w:after="0"/>
      </w:pPr>
      <w:r>
        <w:t>16 – Cor do fundo</w:t>
      </w:r>
    </w:p>
    <w:p w:rsidR="00702AF4" w:rsidRDefault="00702AF4" w:rsidP="00702AF4">
      <w:pPr>
        <w:spacing w:after="0"/>
      </w:pPr>
      <w:r>
        <w:t>17 – Tipo de alinhamento (justificado)</w:t>
      </w:r>
    </w:p>
    <w:p w:rsidR="00702AF4" w:rsidRDefault="00702AF4" w:rsidP="00702AF4">
      <w:pPr>
        <w:spacing w:after="0"/>
      </w:pPr>
      <w:r>
        <w:t>18 – Diminuir ou aumentar o avanço do texto</w:t>
      </w:r>
    </w:p>
    <w:p w:rsidR="00702AF4" w:rsidRDefault="00702AF4" w:rsidP="00702AF4">
      <w:pPr>
        <w:spacing w:after="0"/>
      </w:pPr>
      <w:r>
        <w:t xml:space="preserve">19 – Texto superior ou inferior à linha </w:t>
      </w:r>
    </w:p>
    <w:p w:rsidR="00702AF4" w:rsidRDefault="00702AF4" w:rsidP="00702AF4">
      <w:pPr>
        <w:spacing w:after="0"/>
      </w:pPr>
      <w:r>
        <w:t>20 – Eliminar um formato de texto</w:t>
      </w:r>
    </w:p>
    <w:p w:rsidR="00702AF4" w:rsidRDefault="00702AF4" w:rsidP="00702AF4">
      <w:pPr>
        <w:spacing w:after="0"/>
      </w:pPr>
      <w:r>
        <w:t>21 – Inserir uma citação dentro de uma caixa de texto</w:t>
      </w:r>
    </w:p>
    <w:p w:rsidR="0035659B" w:rsidRDefault="0035659B" w:rsidP="00702AF4">
      <w:pPr>
        <w:spacing w:after="0"/>
      </w:pPr>
      <w:r>
        <w:t xml:space="preserve">22 – </w:t>
      </w:r>
      <w:r w:rsidR="00B50706">
        <w:t>Para inserir um c</w:t>
      </w:r>
      <w:r>
        <w:t>ódigo HTML</w:t>
      </w:r>
      <w:r w:rsidR="00B50706">
        <w:t>, como por exemplo um vídeo do YouTube.</w:t>
      </w:r>
    </w:p>
    <w:p w:rsidR="00702AF4" w:rsidRDefault="00702AF4" w:rsidP="00702AF4">
      <w:pPr>
        <w:spacing w:after="0"/>
      </w:pPr>
    </w:p>
    <w:p w:rsidR="002C6E41" w:rsidRDefault="002C6E41" w:rsidP="000043F7">
      <w:pPr>
        <w:spacing w:after="0"/>
        <w:jc w:val="both"/>
      </w:pPr>
      <w:r>
        <w:t xml:space="preserve">Depois de termos </w:t>
      </w:r>
      <w:r w:rsidR="0035659B">
        <w:t xml:space="preserve">feito as alterações </w:t>
      </w:r>
      <w:r w:rsidR="003C3D13">
        <w:t xml:space="preserve">na caixa de texto ou bloco, </w:t>
      </w:r>
      <w:r w:rsidR="0035659B">
        <w:t>não nos podemos esquecer de gravar</w:t>
      </w:r>
      <w:r w:rsidR="003C3D13">
        <w:t>. Para isso fazemos</w:t>
      </w:r>
      <w:r w:rsidR="0035659B">
        <w:t xml:space="preserve"> “Guardar” (canto inferior direito). Se </w:t>
      </w:r>
      <w:r w:rsidR="003C3D13">
        <w:t>optarmos por</w:t>
      </w:r>
      <w:r w:rsidR="0035659B">
        <w:t xml:space="preserve"> “Fechar” saímos do bloco sem gravarmos as modificações.</w:t>
      </w:r>
    </w:p>
    <w:p w:rsidR="0035659B" w:rsidRDefault="0035659B" w:rsidP="000043F7">
      <w:pPr>
        <w:spacing w:after="0"/>
        <w:jc w:val="center"/>
      </w:pPr>
      <w:r>
        <w:rPr>
          <w:noProof/>
          <w:lang w:eastAsia="ja-JP"/>
        </w:rPr>
        <w:drawing>
          <wp:inline distT="0" distB="0" distL="0" distR="0">
            <wp:extent cx="2572385" cy="450215"/>
            <wp:effectExtent l="19050" t="0" r="0" b="0"/>
            <wp:docPr id="218" name="Image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F7" w:rsidRDefault="000043F7" w:rsidP="000043F7">
      <w:pPr>
        <w:spacing w:after="0"/>
        <w:jc w:val="both"/>
      </w:pPr>
      <w:r>
        <w:t>Mais uma vez lembramos que, para que as alterações se tornem visíveis ao público, é preciso publicá-las (“Publicar”).</w:t>
      </w:r>
    </w:p>
    <w:p w:rsidR="000043F7" w:rsidRDefault="00FB0C88" w:rsidP="000043F7">
      <w:pPr>
        <w:spacing w:after="0"/>
        <w:jc w:val="both"/>
      </w:pPr>
      <w:r>
        <w:rPr>
          <w:noProof/>
        </w:rPr>
        <w:pict>
          <v:oval id="_x0000_s1073" style="position:absolute;left:0;text-align:left;margin-left:-4.8pt;margin-top:2.35pt;width:56.75pt;height:17.2pt;z-index:251707392" filled="f" strokecolor="red" strokeweight="2pt"/>
        </w:pict>
      </w:r>
      <w:r w:rsidR="000043F7">
        <w:rPr>
          <w:noProof/>
          <w:lang w:eastAsia="ja-JP"/>
        </w:rPr>
        <w:drawing>
          <wp:inline distT="0" distB="0" distL="0" distR="0">
            <wp:extent cx="4266347" cy="2094196"/>
            <wp:effectExtent l="19050" t="0" r="853" b="0"/>
            <wp:docPr id="221" name="Image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25" cy="209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41" w:rsidRDefault="000043F7" w:rsidP="000043F7">
      <w:pPr>
        <w:spacing w:before="120" w:after="120"/>
      </w:pPr>
      <w:r>
        <w:t>Se necessitar de alterar os menus inicialmente criados, selecione a opção “Editar menu”.</w:t>
      </w:r>
    </w:p>
    <w:p w:rsidR="000043F7" w:rsidRDefault="00FB0C88">
      <w:r>
        <w:rPr>
          <w:noProof/>
        </w:rPr>
        <w:pict>
          <v:oval id="_x0000_s1084" style="position:absolute;margin-left:125.15pt;margin-top:75.5pt;width:236.3pt;height:56.95pt;z-index:251722752" filled="f" strokecolor="red" strokeweight="2pt"/>
        </w:pict>
      </w:r>
      <w:r>
        <w:rPr>
          <w:noProof/>
        </w:rPr>
        <w:pict>
          <v:oval id="_x0000_s1072" style="position:absolute;margin-left:7.9pt;margin-top:16.2pt;width:65pt;height:17.2pt;z-index:251706368" filled="f" strokecolor="red" strokeweight="2pt"/>
        </w:pict>
      </w:r>
      <w:r w:rsidR="000043F7">
        <w:rPr>
          <w:noProof/>
          <w:lang w:eastAsia="ja-JP"/>
        </w:rPr>
        <w:drawing>
          <wp:inline distT="0" distB="0" distL="0" distR="0">
            <wp:extent cx="5400040" cy="1061540"/>
            <wp:effectExtent l="19050" t="0" r="0" b="0"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106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41" w:rsidRDefault="00FB0C88" w:rsidP="008238BC">
      <w:pPr>
        <w:spacing w:before="120" w:after="120"/>
        <w:ind w:right="5952"/>
        <w:jc w:val="both"/>
      </w:pPr>
      <w:r>
        <w:rPr>
          <w:noProof/>
        </w:rPr>
        <w:pict>
          <v:shape id="_x0000_s1085" type="#_x0000_t32" style="position:absolute;left:0;text-align:left;margin-left:278.7pt;margin-top:152.9pt;width:39.75pt;height:1.65pt;flip:x y;z-index:251724800" o:connectortype="straight" strokecolor="red" strokeweight="3pt">
            <v:stroke endarrow="block"/>
          </v:shape>
        </w:pict>
      </w:r>
      <w:r w:rsidR="00C52BBD">
        <w:rPr>
          <w:noProof/>
          <w:lang w:eastAsia="ja-JP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2002837</wp:posOffset>
            </wp:positionH>
            <wp:positionV relativeFrom="paragraph">
              <wp:posOffset>1682836</wp:posOffset>
            </wp:positionV>
            <wp:extent cx="1463476" cy="1665027"/>
            <wp:effectExtent l="19050" t="0" r="3374" b="0"/>
            <wp:wrapNone/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76" cy="16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8BC">
        <w:rPr>
          <w:noProof/>
          <w:lang w:eastAsia="ja-JP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45085</wp:posOffset>
            </wp:positionV>
            <wp:extent cx="4236085" cy="3009265"/>
            <wp:effectExtent l="19050" t="0" r="0" b="0"/>
            <wp:wrapSquare wrapText="bothSides"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3F7">
        <w:t xml:space="preserve">Ao fazê-lo, abrirá uma janela que dá acesso ao menu </w:t>
      </w:r>
      <w:r w:rsidR="008238BC">
        <w:t>ao lado</w:t>
      </w:r>
      <w:r w:rsidR="000043F7">
        <w:t xml:space="preserve">. </w:t>
      </w:r>
      <w:r w:rsidR="008238BC">
        <w:t>Repare que, no exemplo apresentado há alterações que surgem na página intitulada “Blogue” que não se encontram publicadas.</w:t>
      </w:r>
      <w:r w:rsidR="00235063">
        <w:t xml:space="preserve"> Para além de criar novas páginas, pode também apagar as já existentes.</w:t>
      </w:r>
      <w:r w:rsidR="00C52BBD">
        <w:t xml:space="preserve"> A alteração do nome das páginas é feita no menu “Propriedades”.</w:t>
      </w:r>
    </w:p>
    <w:p w:rsidR="00C52BBD" w:rsidRDefault="00C52BBD" w:rsidP="008238BC">
      <w:pPr>
        <w:spacing w:before="120" w:after="120"/>
        <w:ind w:right="5952"/>
        <w:jc w:val="both"/>
      </w:pPr>
    </w:p>
    <w:p w:rsidR="008238BC" w:rsidRDefault="008238BC" w:rsidP="008238BC">
      <w:pPr>
        <w:jc w:val="both"/>
      </w:pPr>
      <w:r>
        <w:t xml:space="preserve">Para alterar a imagem do site, </w:t>
      </w:r>
      <w:r w:rsidR="00633D74">
        <w:t>faça um duplo</w:t>
      </w:r>
      <w:r>
        <w:t xml:space="preserve"> clique em cima da imagem ou </w:t>
      </w:r>
      <w:r w:rsidR="00633D74">
        <w:t xml:space="preserve">selecione </w:t>
      </w:r>
      <w:r>
        <w:t>“Editar imagem”</w:t>
      </w:r>
      <w:r w:rsidR="00633D74">
        <w:t>.</w:t>
      </w:r>
    </w:p>
    <w:p w:rsidR="008238BC" w:rsidRDefault="008238BC">
      <w:r>
        <w:rPr>
          <w:noProof/>
          <w:lang w:eastAsia="ja-JP"/>
        </w:rPr>
        <w:drawing>
          <wp:inline distT="0" distB="0" distL="0" distR="0">
            <wp:extent cx="5400040" cy="2321635"/>
            <wp:effectExtent l="19050" t="0" r="0" b="0"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74" w:rsidRDefault="00FB0C88" w:rsidP="008238BC">
      <w:pPr>
        <w:jc w:val="both"/>
      </w:pPr>
      <w:r>
        <w:rPr>
          <w:noProof/>
        </w:rPr>
        <w:pict>
          <v:oval id="_x0000_s1075" style="position:absolute;left:0;text-align:left;margin-left:-24.35pt;margin-top:35.2pt;width:102.65pt;height:56.95pt;z-index:251710464" filled="f" strokecolor="red" strokeweight="2pt"/>
        </w:pict>
      </w:r>
      <w:r w:rsidR="00633D74">
        <w:t>Desta forma acede ao Editor de imagem. Neste novo ecrã, se não selecionar a imagem, terá acesso a duas opções: adicionar uma nova imagem ou texto.</w:t>
      </w:r>
    </w:p>
    <w:p w:rsidR="00633D74" w:rsidRDefault="00633D74" w:rsidP="008238BC">
      <w:pPr>
        <w:jc w:val="both"/>
      </w:pPr>
      <w:r>
        <w:rPr>
          <w:noProof/>
          <w:lang w:eastAsia="ja-JP"/>
        </w:rPr>
        <w:drawing>
          <wp:inline distT="0" distB="0" distL="0" distR="0">
            <wp:extent cx="5400040" cy="2191363"/>
            <wp:effectExtent l="19050" t="0" r="0" b="0"/>
            <wp:docPr id="242" name="Image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BC" w:rsidRDefault="00FB0C88" w:rsidP="008238BC">
      <w:pPr>
        <w:jc w:val="both"/>
      </w:pPr>
      <w:r>
        <w:rPr>
          <w:noProof/>
        </w:rPr>
        <w:pict>
          <v:oval id="_x0000_s1074" style="position:absolute;left:0;text-align:left;margin-left:-53.25pt;margin-top:75.7pt;width:254.15pt;height:56.95pt;z-index:251709440" filled="f" strokecolor="red" strokeweight="2pt"/>
        </w:pict>
      </w:r>
      <w:r w:rsidR="00633D74">
        <w:rPr>
          <w:noProof/>
          <w:lang w:eastAsia="ja-JP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1009015</wp:posOffset>
            </wp:positionV>
            <wp:extent cx="4648200" cy="2326640"/>
            <wp:effectExtent l="19050" t="0" r="0" b="0"/>
            <wp:wrapNone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D74">
        <w:t xml:space="preserve">Por outro lado, se carregar em cima da imagem selecionando-a, abrirá um leque mais variado de opções. </w:t>
      </w:r>
      <w:r w:rsidR="008238BC">
        <w:t>Entre outras</w:t>
      </w:r>
      <w:r w:rsidR="00633D74">
        <w:t xml:space="preserve"> funcionalidades</w:t>
      </w:r>
      <w:r w:rsidR="008238BC">
        <w:t xml:space="preserve">, </w:t>
      </w:r>
      <w:r w:rsidR="00633D74">
        <w:t>pod</w:t>
      </w:r>
      <w:r w:rsidR="008238BC">
        <w:t xml:space="preserve">e adicionar uma nova imagem ou acrescentar efeitos à já existente. </w:t>
      </w:r>
      <w:r w:rsidR="00633D74">
        <w:t>Se substituir a imagem que o Webnode apresenta por defeito, poderá ter que redimensionar a nova imagem para que ela fique com um tamanho adequado ao espaço.</w:t>
      </w:r>
    </w:p>
    <w:p w:rsidR="008238BC" w:rsidRDefault="008238BC"/>
    <w:p w:rsidR="008238BC" w:rsidRDefault="008238BC"/>
    <w:p w:rsidR="008238BC" w:rsidRDefault="008238BC"/>
    <w:p w:rsidR="008238BC" w:rsidRDefault="008238BC"/>
    <w:p w:rsidR="008238BC" w:rsidRDefault="008238BC"/>
    <w:p w:rsidR="00633D74" w:rsidRDefault="00633D74"/>
    <w:p w:rsidR="000043F7" w:rsidRDefault="000043F7"/>
    <w:p w:rsidR="00633D74" w:rsidRDefault="00633D74" w:rsidP="00633D74">
      <w:pPr>
        <w:jc w:val="both"/>
      </w:pPr>
      <w:r>
        <w:t>Quando pretender sair do Editor de imagem selecione a opção “Fechar editor” (se quiser sair sem gravar) ou “Guardar e fechar” (se pretender gravar as alterações). A opção “Reverter ao original” não grava as alterações que realizou e regressa ao layout ou modelo original do Webnode.</w:t>
      </w:r>
    </w:p>
    <w:p w:rsidR="00633D74" w:rsidRDefault="00633D74" w:rsidP="00633D74">
      <w:pPr>
        <w:jc w:val="both"/>
      </w:pPr>
      <w:r>
        <w:rPr>
          <w:noProof/>
          <w:lang w:eastAsia="ja-JP"/>
        </w:rPr>
        <w:drawing>
          <wp:inline distT="0" distB="0" distL="0" distR="0">
            <wp:extent cx="4517390" cy="457200"/>
            <wp:effectExtent l="19050" t="0" r="0" b="0"/>
            <wp:docPr id="245" name="Image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74" w:rsidRDefault="00B50706" w:rsidP="00B50706">
      <w:pPr>
        <w:jc w:val="both"/>
      </w:pPr>
      <w:r>
        <w:t xml:space="preserve">O que deverá fazer para inserir um vídeo num bloco de texto? Em primeiro lugar, deve escolher o vídeo que pretende inserir, por exemplo através do serviço YouTube. </w:t>
      </w:r>
      <w:r w:rsidR="005634F0">
        <w:t>Depois de selecionado o video</w:t>
      </w:r>
      <w:r>
        <w:t xml:space="preserve">, clique em </w:t>
      </w:r>
      <w:r w:rsidR="005634F0">
        <w:t>“</w:t>
      </w:r>
      <w:r>
        <w:t>Partilhar</w:t>
      </w:r>
      <w:r w:rsidR="005634F0">
        <w:t>” (pode ser necessário ter sessão aberta no YouTube).</w:t>
      </w:r>
    </w:p>
    <w:p w:rsidR="00B50706" w:rsidRDefault="00FB0C88" w:rsidP="005634F0">
      <w:pPr>
        <w:spacing w:after="0"/>
        <w:jc w:val="center"/>
      </w:pPr>
      <w:r>
        <w:rPr>
          <w:noProof/>
        </w:rPr>
        <w:pict>
          <v:oval id="_x0000_s1076" style="position:absolute;left:0;text-align:left;margin-left:214.65pt;margin-top:241.45pt;width:50.5pt;height:20.95pt;z-index:251711488" filled="f" strokecolor="red" strokeweight="2pt"/>
        </w:pict>
      </w:r>
      <w:r w:rsidR="00B50706">
        <w:rPr>
          <w:noProof/>
          <w:lang w:eastAsia="ja-JP"/>
        </w:rPr>
        <w:drawing>
          <wp:inline distT="0" distB="0" distL="0" distR="0">
            <wp:extent cx="4013864" cy="3424063"/>
            <wp:effectExtent l="19050" t="0" r="5686" b="0"/>
            <wp:docPr id="251" name="Image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91" cy="342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F0" w:rsidRDefault="005634F0" w:rsidP="005634F0">
      <w:pPr>
        <w:spacing w:after="0"/>
        <w:jc w:val="both"/>
      </w:pPr>
      <w:r>
        <w:t xml:space="preserve">Depois, abra a seta para ter acesso a mais aplicações e selecione, por exemplo, o símbolo do Blogger. </w:t>
      </w:r>
    </w:p>
    <w:p w:rsidR="005634F0" w:rsidRDefault="00FB0C88" w:rsidP="00B50706">
      <w:pPr>
        <w:jc w:val="both"/>
      </w:pPr>
      <w:r>
        <w:rPr>
          <w:noProof/>
        </w:rPr>
        <w:pict>
          <v:oval id="_x0000_s1078" style="position:absolute;left:0;text-align:left;margin-left:235.95pt;margin-top:35.15pt;width:50.5pt;height:20.95pt;z-index:251713536" filled="f" strokecolor="red" strokeweight="2pt"/>
        </w:pict>
      </w:r>
      <w:r>
        <w:rPr>
          <w:noProof/>
        </w:rPr>
        <w:pict>
          <v:oval id="_x0000_s1077" style="position:absolute;left:0;text-align:left;margin-left:57.9pt;margin-top:28.85pt;width:34.35pt;height:20.95pt;z-index:251712512" filled="f" strokecolor="red" strokeweight="2pt"/>
        </w:pict>
      </w:r>
      <w:r w:rsidR="005634F0">
        <w:rPr>
          <w:noProof/>
          <w:lang w:eastAsia="ja-JP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1071245</wp:posOffset>
            </wp:positionV>
            <wp:extent cx="4116070" cy="1480185"/>
            <wp:effectExtent l="19050" t="0" r="0" b="0"/>
            <wp:wrapSquare wrapText="bothSides"/>
            <wp:docPr id="263" name="Image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4F0">
        <w:rPr>
          <w:noProof/>
          <w:lang w:eastAsia="ja-JP"/>
        </w:rPr>
        <w:drawing>
          <wp:inline distT="0" distB="0" distL="0" distR="0">
            <wp:extent cx="2703678" cy="727827"/>
            <wp:effectExtent l="19050" t="0" r="1422" b="0"/>
            <wp:docPr id="254" name="Image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0" cy="72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4F0" w:rsidRPr="005634F0">
        <w:rPr>
          <w:noProof/>
          <w:lang w:eastAsia="ja-JP"/>
        </w:rPr>
        <w:drawing>
          <wp:inline distT="0" distB="0" distL="0" distR="0">
            <wp:extent cx="1180465" cy="607060"/>
            <wp:effectExtent l="19050" t="0" r="635" b="0"/>
            <wp:docPr id="124" name="Image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F0" w:rsidRDefault="005634F0" w:rsidP="00B50706">
      <w:pPr>
        <w:jc w:val="both"/>
      </w:pPr>
    </w:p>
    <w:p w:rsidR="005634F0" w:rsidRDefault="00FB0C88" w:rsidP="00B50706">
      <w:pPr>
        <w:jc w:val="both"/>
      </w:pPr>
      <w:r>
        <w:rPr>
          <w:noProof/>
        </w:rPr>
        <w:pict>
          <v:oval id="_x0000_s1080" style="position:absolute;left:0;text-align:left;margin-left:-343.25pt;margin-top:53.2pt;width:303.15pt;height:58.05pt;z-index:251716608" filled="f" strokecolor="red" strokeweight="2pt"/>
        </w:pict>
      </w:r>
      <w:r>
        <w:rPr>
          <w:noProof/>
        </w:rPr>
        <w:pict>
          <v:oval id="_x0000_s1079" style="position:absolute;left:0;text-align:left;margin-left:-105.95pt;margin-top:38.15pt;width:50.5pt;height:20.95pt;z-index:251715584" filled="f" strokecolor="red" strokeweight="2pt"/>
        </w:pict>
      </w:r>
      <w:r w:rsidR="005634F0">
        <w:t>A opção “Editar HTML” dá-lhe acesso ao código HTML que deverá copiar.</w:t>
      </w:r>
    </w:p>
    <w:p w:rsidR="005634F0" w:rsidRDefault="005634F0" w:rsidP="00B50706">
      <w:pPr>
        <w:jc w:val="both"/>
      </w:pPr>
    </w:p>
    <w:p w:rsidR="00633D74" w:rsidRDefault="00633D74"/>
    <w:p w:rsidR="005634F0" w:rsidRDefault="005634F0"/>
    <w:p w:rsidR="005634F0" w:rsidRDefault="005634F0"/>
    <w:p w:rsidR="005634F0" w:rsidRDefault="00FB0C88" w:rsidP="00235063">
      <w:pPr>
        <w:jc w:val="both"/>
      </w:pPr>
      <w:r>
        <w:rPr>
          <w:noProof/>
        </w:rPr>
        <w:pict>
          <v:oval id="_x0000_s1081" style="position:absolute;left:0;text-align:left;margin-left:-219.5pt;margin-top:-2.6pt;width:87.2pt;height:20.95pt;z-index:251719680" filled="f" strokecolor="red" strokeweight="2pt"/>
        </w:pict>
      </w:r>
      <w:r w:rsidR="00235063">
        <w:rPr>
          <w:noProof/>
          <w:lang w:eastAsia="ja-JP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-6350</wp:posOffset>
            </wp:positionV>
            <wp:extent cx="2560320" cy="2040255"/>
            <wp:effectExtent l="19050" t="0" r="0" b="0"/>
            <wp:wrapSquare wrapText="bothSides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063">
        <w:t>Agora, no</w:t>
      </w:r>
      <w:r w:rsidR="005634F0">
        <w:t xml:space="preserve"> seu </w:t>
      </w:r>
      <w:r w:rsidR="00235063">
        <w:t xml:space="preserve">site do Webnode, edite o conteúdo onde pretende inserir o vídeo. </w:t>
      </w:r>
    </w:p>
    <w:p w:rsidR="00235063" w:rsidRDefault="00235063" w:rsidP="00235063">
      <w:pPr>
        <w:jc w:val="both"/>
      </w:pPr>
    </w:p>
    <w:p w:rsidR="00235063" w:rsidRDefault="00235063" w:rsidP="00235063">
      <w:pPr>
        <w:jc w:val="both"/>
      </w:pPr>
    </w:p>
    <w:p w:rsidR="00235063" w:rsidRDefault="00235063" w:rsidP="00235063">
      <w:pPr>
        <w:jc w:val="both"/>
      </w:pPr>
    </w:p>
    <w:p w:rsidR="00235063" w:rsidRDefault="00235063" w:rsidP="00235063">
      <w:pPr>
        <w:jc w:val="both"/>
      </w:pPr>
    </w:p>
    <w:p w:rsidR="00235063" w:rsidRDefault="00235063" w:rsidP="00235063">
      <w:pPr>
        <w:jc w:val="both"/>
      </w:pPr>
    </w:p>
    <w:p w:rsidR="00235063" w:rsidRDefault="00235063" w:rsidP="00235063">
      <w:pPr>
        <w:jc w:val="both"/>
      </w:pPr>
      <w:r>
        <w:t>Depois, no Editor de Texto e Imagem, selecione “Fonte”.</w:t>
      </w:r>
    </w:p>
    <w:p w:rsidR="005634F0" w:rsidRDefault="00FB0C88">
      <w:r>
        <w:rPr>
          <w:noProof/>
        </w:rPr>
        <w:pict>
          <v:oval id="_x0000_s1082" style="position:absolute;margin-left:360.65pt;margin-top:28.45pt;width:87.2pt;height:20.95pt;z-index:251720704" filled="f" strokecolor="red" strokeweight="2pt"/>
        </w:pict>
      </w:r>
      <w:r w:rsidR="00235063">
        <w:rPr>
          <w:noProof/>
          <w:lang w:eastAsia="ja-JP"/>
        </w:rPr>
        <w:drawing>
          <wp:inline distT="0" distB="0" distL="0" distR="0">
            <wp:extent cx="5400040" cy="696467"/>
            <wp:effectExtent l="19050" t="0" r="0" b="0"/>
            <wp:docPr id="225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F0" w:rsidRDefault="00235063">
      <w:r>
        <w:t>Surgirá o texto em código HTML, com o seguinte aspeto:</w:t>
      </w:r>
    </w:p>
    <w:p w:rsidR="00235063" w:rsidRDefault="00FB0C88">
      <w:r>
        <w:rPr>
          <w:noProof/>
        </w:rPr>
        <w:pict>
          <v:oval id="_x0000_s1083" style="position:absolute;margin-left:185.75pt;margin-top:97.35pt;width:20.4pt;height:20.95pt;z-index:251721728" filled="f" strokecolor="red" strokeweight="2pt"/>
        </w:pict>
      </w:r>
      <w:r w:rsidR="00235063">
        <w:rPr>
          <w:noProof/>
          <w:lang w:eastAsia="ja-JP"/>
        </w:rPr>
        <w:drawing>
          <wp:inline distT="0" distB="0" distL="0" distR="0">
            <wp:extent cx="5400040" cy="1510874"/>
            <wp:effectExtent l="19050" t="0" r="0" b="0"/>
            <wp:docPr id="272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1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3" w:rsidRDefault="00235063" w:rsidP="00235063">
      <w:pPr>
        <w:jc w:val="both"/>
      </w:pPr>
      <w:r>
        <w:t xml:space="preserve">Se quiser adicionar o vídeo do YouTube no final de um texto, basta colar o que copiou no YouTube para o Webnode colocando-o, por exemplo, após o último </w:t>
      </w:r>
      <w:r w:rsidRPr="00235063">
        <w:t>&lt;/p&gt;</w:t>
      </w:r>
      <w:r>
        <w:t xml:space="preserve"> (Note que </w:t>
      </w:r>
      <w:r w:rsidRPr="00235063">
        <w:t>&lt;/</w:t>
      </w:r>
      <w:r w:rsidR="00C52BBD" w:rsidRPr="00235063">
        <w:t>p&gt;</w:t>
      </w:r>
      <w:r w:rsidR="00C52BBD">
        <w:t xml:space="preserve"> significa</w:t>
      </w:r>
      <w:r>
        <w:t xml:space="preserve"> parágrafo). Não se esqueça de gravar antes de sair do bloco de texto e de publicar as alterações.</w:t>
      </w:r>
    </w:p>
    <w:p w:rsidR="005634F0" w:rsidRDefault="005634F0"/>
    <w:p w:rsidR="005634F0" w:rsidRDefault="005634F0"/>
    <w:sectPr w:rsidR="005634F0" w:rsidSect="00F015FC">
      <w:headerReference w:type="default" r:id="rId79"/>
      <w:footerReference w:type="default" r:id="rId80"/>
      <w:pgSz w:w="11906" w:h="16838"/>
      <w:pgMar w:top="1417" w:right="1701" w:bottom="993" w:left="1701" w:header="708" w:footer="1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D24" w:rsidRDefault="009F5D24" w:rsidP="00072BD3">
      <w:pPr>
        <w:spacing w:after="0" w:line="240" w:lineRule="auto"/>
      </w:pPr>
      <w:r>
        <w:separator/>
      </w:r>
    </w:p>
  </w:endnote>
  <w:endnote w:type="continuationSeparator" w:id="0">
    <w:p w:rsidR="009F5D24" w:rsidRDefault="009F5D24" w:rsidP="00072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1973"/>
      <w:docPartObj>
        <w:docPartGallery w:val="Page Numbers (Bottom of Page)"/>
        <w:docPartUnique/>
      </w:docPartObj>
    </w:sdtPr>
    <w:sdtContent>
      <w:p w:rsidR="00235063" w:rsidRDefault="00FB0C88">
        <w:pPr>
          <w:pStyle w:val="Rodap"/>
          <w:jc w:val="right"/>
        </w:pPr>
        <w:fldSimple w:instr=" PAGE   \* MERGEFORMAT ">
          <w:r w:rsidR="009F5D24">
            <w:rPr>
              <w:noProof/>
            </w:rPr>
            <w:t>1</w:t>
          </w:r>
        </w:fldSimple>
      </w:p>
    </w:sdtContent>
  </w:sdt>
  <w:p w:rsidR="00235063" w:rsidRDefault="0023506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D24" w:rsidRDefault="009F5D24" w:rsidP="00072BD3">
      <w:pPr>
        <w:spacing w:after="0" w:line="240" w:lineRule="auto"/>
      </w:pPr>
      <w:r>
        <w:separator/>
      </w:r>
    </w:p>
  </w:footnote>
  <w:footnote w:type="continuationSeparator" w:id="0">
    <w:p w:rsidR="009F5D24" w:rsidRDefault="009F5D24" w:rsidP="00072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63" w:rsidRDefault="00235063" w:rsidP="00072BD3">
    <w:pPr>
      <w:pStyle w:val="Cabealho"/>
      <w:jc w:val="center"/>
    </w:pPr>
    <w:r>
      <w:rPr>
        <w:noProof/>
        <w:lang w:eastAsia="ja-JP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-746040</wp:posOffset>
          </wp:positionH>
          <wp:positionV relativeFrom="paragraph">
            <wp:posOffset>-334320</wp:posOffset>
          </wp:positionV>
          <wp:extent cx="1317972" cy="676195"/>
          <wp:effectExtent l="19050" t="0" r="0" b="0"/>
          <wp:wrapNone/>
          <wp:docPr id="57" name="Imagem 57" descr="C:\Users\Toshiba\Pictures\logotipo_bai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C:\Users\Toshiba\Pictures\logotipo_baia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972" cy="676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5063090</wp:posOffset>
          </wp:positionH>
          <wp:positionV relativeFrom="paragraph">
            <wp:posOffset>-188322</wp:posOffset>
          </wp:positionV>
          <wp:extent cx="1033662" cy="453358"/>
          <wp:effectExtent l="19050" t="0" r="0" b="0"/>
          <wp:wrapNone/>
          <wp:docPr id="56" name="Imagem 56" descr="C:\Users\Toshiba\Pictures\logotipo_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Toshiba\Pictures\logotipo_B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62" cy="453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Biblioteca do Agrupamento de Escolas do Vale de Ovil</w:t>
    </w:r>
  </w:p>
  <w:p w:rsidR="00235063" w:rsidRDefault="0023506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D4C5C"/>
    <w:multiLevelType w:val="hybridMultilevel"/>
    <w:tmpl w:val="2F449960"/>
    <w:lvl w:ilvl="0" w:tplc="08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072BD3"/>
    <w:rsid w:val="000043F7"/>
    <w:rsid w:val="00032715"/>
    <w:rsid w:val="00032A38"/>
    <w:rsid w:val="00072BD3"/>
    <w:rsid w:val="000948F5"/>
    <w:rsid w:val="000E0B17"/>
    <w:rsid w:val="00187DBB"/>
    <w:rsid w:val="001A0591"/>
    <w:rsid w:val="00235063"/>
    <w:rsid w:val="00243F34"/>
    <w:rsid w:val="00246451"/>
    <w:rsid w:val="002808F6"/>
    <w:rsid w:val="002A16E1"/>
    <w:rsid w:val="002C6E41"/>
    <w:rsid w:val="002D4593"/>
    <w:rsid w:val="0035659B"/>
    <w:rsid w:val="003C3D13"/>
    <w:rsid w:val="003F0594"/>
    <w:rsid w:val="00453201"/>
    <w:rsid w:val="00496FC3"/>
    <w:rsid w:val="004D4EB4"/>
    <w:rsid w:val="004D5AFA"/>
    <w:rsid w:val="004F29F4"/>
    <w:rsid w:val="0050130E"/>
    <w:rsid w:val="00530682"/>
    <w:rsid w:val="00561C18"/>
    <w:rsid w:val="005634F0"/>
    <w:rsid w:val="005B0298"/>
    <w:rsid w:val="005E4055"/>
    <w:rsid w:val="00630CFC"/>
    <w:rsid w:val="00633D74"/>
    <w:rsid w:val="00702AF4"/>
    <w:rsid w:val="00752EE8"/>
    <w:rsid w:val="00760A50"/>
    <w:rsid w:val="00765D32"/>
    <w:rsid w:val="00777F12"/>
    <w:rsid w:val="00782128"/>
    <w:rsid w:val="007962EB"/>
    <w:rsid w:val="007C1313"/>
    <w:rsid w:val="00813273"/>
    <w:rsid w:val="008238BC"/>
    <w:rsid w:val="00830392"/>
    <w:rsid w:val="0089354F"/>
    <w:rsid w:val="008B121D"/>
    <w:rsid w:val="009176DF"/>
    <w:rsid w:val="00920B6E"/>
    <w:rsid w:val="009670BE"/>
    <w:rsid w:val="009A3464"/>
    <w:rsid w:val="009F5D24"/>
    <w:rsid w:val="00A531E3"/>
    <w:rsid w:val="00AA5959"/>
    <w:rsid w:val="00AE571C"/>
    <w:rsid w:val="00B238C5"/>
    <w:rsid w:val="00B50706"/>
    <w:rsid w:val="00B774E8"/>
    <w:rsid w:val="00B873E7"/>
    <w:rsid w:val="00B94C8F"/>
    <w:rsid w:val="00BA2CDF"/>
    <w:rsid w:val="00C3130C"/>
    <w:rsid w:val="00C52BBD"/>
    <w:rsid w:val="00C6797F"/>
    <w:rsid w:val="00C91142"/>
    <w:rsid w:val="00CA3B8B"/>
    <w:rsid w:val="00CA5686"/>
    <w:rsid w:val="00D40442"/>
    <w:rsid w:val="00D95E8D"/>
    <w:rsid w:val="00E13352"/>
    <w:rsid w:val="00E5480C"/>
    <w:rsid w:val="00EB1BF6"/>
    <w:rsid w:val="00F015FC"/>
    <w:rsid w:val="00FB0C88"/>
    <w:rsid w:val="00FE0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3" type="connector" idref="#_x0000_s1047"/>
        <o:r id="V:Rule14" type="connector" idref="#_x0000_s1085"/>
        <o:r id="V:Rule15" type="connector" idref="#_x0000_s1043"/>
        <o:r id="V:Rule16" type="connector" idref="#_x0000_s1027"/>
        <o:r id="V:Rule17" type="connector" idref="#_x0000_s1028"/>
        <o:r id="V:Rule18" type="connector" idref="#_x0000_s1029"/>
        <o:r id="V:Rule19" type="connector" idref="#_x0000_s1041"/>
        <o:r id="V:Rule20" type="connector" idref="#_x0000_s1046"/>
        <o:r id="V:Rule21" type="connector" idref="#_x0000_s1038"/>
        <o:r id="V:Rule22" type="connector" idref="#_x0000_s1044"/>
        <o:r id="V:Rule23" type="connector" idref="#_x0000_s1059"/>
        <o:r id="V:Rule2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9F4"/>
  </w:style>
  <w:style w:type="paragraph" w:styleId="Ttulo1">
    <w:name w:val="heading 1"/>
    <w:basedOn w:val="Normal"/>
    <w:next w:val="Normal"/>
    <w:link w:val="Ttulo1Carcter"/>
    <w:uiPriority w:val="9"/>
    <w:qFormat/>
    <w:rsid w:val="004F29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4F29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4F29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4F29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dice1">
    <w:name w:val="toc 1"/>
    <w:basedOn w:val="Normal"/>
    <w:next w:val="Normal"/>
    <w:autoRedefine/>
    <w:uiPriority w:val="39"/>
    <w:unhideWhenUsed/>
    <w:qFormat/>
    <w:rsid w:val="004F29F4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qFormat/>
    <w:rsid w:val="004F29F4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semiHidden/>
    <w:unhideWhenUsed/>
    <w:qFormat/>
    <w:rsid w:val="004F29F4"/>
    <w:pPr>
      <w:spacing w:after="100"/>
      <w:ind w:left="440"/>
    </w:pPr>
  </w:style>
  <w:style w:type="paragraph" w:styleId="Legenda">
    <w:name w:val="caption"/>
    <w:basedOn w:val="Normal"/>
    <w:next w:val="Normal"/>
    <w:uiPriority w:val="35"/>
    <w:unhideWhenUsed/>
    <w:qFormat/>
    <w:rsid w:val="004F29F4"/>
    <w:pPr>
      <w:spacing w:before="120" w:after="100" w:afterAutospacing="1" w:line="240" w:lineRule="auto"/>
      <w:jc w:val="both"/>
    </w:pPr>
    <w:rPr>
      <w:rFonts w:ascii="Calibri" w:eastAsia="Calibri" w:hAnsi="Calibri" w:cs="Times New Roman"/>
      <w:bCs/>
      <w:sz w:val="24"/>
      <w:szCs w:val="18"/>
    </w:rPr>
  </w:style>
  <w:style w:type="paragraph" w:styleId="Ttulodondice">
    <w:name w:val="TOC Heading"/>
    <w:basedOn w:val="Ttulo1"/>
    <w:next w:val="Normal"/>
    <w:uiPriority w:val="39"/>
    <w:unhideWhenUsed/>
    <w:qFormat/>
    <w:rsid w:val="004F29F4"/>
    <w:pPr>
      <w:outlineLvl w:val="9"/>
    </w:pPr>
  </w:style>
  <w:style w:type="paragraph" w:customStyle="1" w:styleId="TtuloTese1">
    <w:name w:val="Título Tese 1"/>
    <w:basedOn w:val="Ttulo2"/>
    <w:qFormat/>
    <w:rsid w:val="004F29F4"/>
    <w:pPr>
      <w:spacing w:before="100" w:beforeAutospacing="1" w:after="100" w:afterAutospacing="1" w:line="360" w:lineRule="auto"/>
      <w:jc w:val="both"/>
    </w:pPr>
    <w:rPr>
      <w:rFonts w:ascii="Calibri" w:hAnsi="Calibri"/>
      <w:color w:val="auto"/>
      <w:sz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7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72BD3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072BD3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semiHidden/>
    <w:unhideWhenUsed/>
    <w:rsid w:val="00072B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72BD3"/>
  </w:style>
  <w:style w:type="paragraph" w:styleId="Rodap">
    <w:name w:val="footer"/>
    <w:basedOn w:val="Normal"/>
    <w:link w:val="RodapCarcter"/>
    <w:uiPriority w:val="99"/>
    <w:unhideWhenUsed/>
    <w:rsid w:val="00072B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72BD3"/>
  </w:style>
  <w:style w:type="table" w:styleId="Tabelacomgrelha">
    <w:name w:val="Table Grid"/>
    <w:basedOn w:val="Tabelanormal"/>
    <w:uiPriority w:val="59"/>
    <w:rsid w:val="00752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E40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oleObject" Target="embeddings/oleObject1.bin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http://www.webnode.pt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1.jpeg"/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o 1">
      <a:majorFont>
        <a:latin typeface="Comic Sans MS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263CA7C-AB5A-4C60-A1C2-67D866A58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1853</Words>
  <Characters>10009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Utilizador</cp:lastModifiedBy>
  <cp:revision>2</cp:revision>
  <dcterms:created xsi:type="dcterms:W3CDTF">2013-05-27T16:23:00Z</dcterms:created>
  <dcterms:modified xsi:type="dcterms:W3CDTF">2013-05-27T16:23:00Z</dcterms:modified>
</cp:coreProperties>
</file>