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D68" w:rsidRPr="004A1430" w:rsidRDefault="00D24419" w:rsidP="00D24419">
      <w:pPr>
        <w:jc w:val="center"/>
        <w:rPr>
          <w:b/>
          <w:sz w:val="24"/>
          <w:szCs w:val="24"/>
          <w:u w:val="single"/>
        </w:rPr>
      </w:pPr>
      <w:r w:rsidRPr="004A1430">
        <w:rPr>
          <w:b/>
          <w:sz w:val="24"/>
          <w:szCs w:val="24"/>
        </w:rPr>
        <w:t xml:space="preserve">I) </w:t>
      </w:r>
      <w:r w:rsidR="00196D68" w:rsidRPr="004A1430">
        <w:rPr>
          <w:b/>
          <w:sz w:val="24"/>
          <w:szCs w:val="24"/>
          <w:u w:val="single"/>
        </w:rPr>
        <w:t>Criação do site</w:t>
      </w:r>
      <w:r w:rsidR="008C6727" w:rsidRPr="004A1430">
        <w:rPr>
          <w:b/>
          <w:sz w:val="24"/>
          <w:szCs w:val="24"/>
          <w:u w:val="single"/>
        </w:rPr>
        <w:t xml:space="preserve"> e escolha do layout</w:t>
      </w:r>
    </w:p>
    <w:p w:rsidR="00D24419" w:rsidRPr="008C6727" w:rsidRDefault="00D24419" w:rsidP="00D24419">
      <w:pPr>
        <w:jc w:val="center"/>
        <w:rPr>
          <w:b/>
          <w:u w:val="single"/>
        </w:rPr>
      </w:pPr>
    </w:p>
    <w:p w:rsidR="008C6727" w:rsidRDefault="00196D68" w:rsidP="00BA0448">
      <w:pPr>
        <w:pStyle w:val="PargrafodaLista"/>
        <w:numPr>
          <w:ilvl w:val="0"/>
          <w:numId w:val="2"/>
        </w:numPr>
        <w:jc w:val="both"/>
      </w:pPr>
      <w:r>
        <w:t xml:space="preserve">Entrar em </w:t>
      </w:r>
      <w:hyperlink r:id="rId7" w:history="1">
        <w:r w:rsidRPr="00196D68">
          <w:rPr>
            <w:rStyle w:val="Hiperligao"/>
          </w:rPr>
          <w:t>http://www.webnode.pt/</w:t>
        </w:r>
      </w:hyperlink>
      <w:r>
        <w:t xml:space="preserve"> e preencher</w:t>
      </w:r>
      <w:r w:rsidR="008C6727">
        <w:t>:</w:t>
      </w:r>
    </w:p>
    <w:p w:rsidR="004A3D10" w:rsidRDefault="004A3D10" w:rsidP="004A3D10">
      <w:pPr>
        <w:pStyle w:val="PargrafodaLista"/>
        <w:numPr>
          <w:ilvl w:val="0"/>
          <w:numId w:val="1"/>
        </w:numPr>
        <w:jc w:val="both"/>
      </w:pPr>
      <w:r w:rsidRPr="00342F80">
        <w:rPr>
          <w:u w:val="single"/>
        </w:rPr>
        <w:t>O n</w:t>
      </w:r>
      <w:r w:rsidR="00196D68" w:rsidRPr="00342F80">
        <w:rPr>
          <w:u w:val="single"/>
        </w:rPr>
        <w:t>ome do site</w:t>
      </w:r>
      <w:r>
        <w:t xml:space="preserve">. Opte por um nome curto e relacionado com o tema do seu site. Na versão gratuita do Webnode (que é a que iremos utilizar), o endereço da página tem em conta esta informação inicial. Assim, se eu escolher como título “ferramentas Web 2.0”, o Webnode atribuirá o seguinte endereço: </w:t>
      </w:r>
    </w:p>
    <w:p w:rsidR="008C6727" w:rsidRDefault="004A3D10" w:rsidP="004A3D10">
      <w:pPr>
        <w:pStyle w:val="PargrafodaLista"/>
        <w:ind w:left="750"/>
        <w:jc w:val="center"/>
      </w:pPr>
      <w:r w:rsidRPr="004A3D10">
        <w:t>http://</w:t>
      </w:r>
      <w:r w:rsidRPr="004A3D10">
        <w:rPr>
          <w:b/>
          <w:sz w:val="28"/>
        </w:rPr>
        <w:t>ferramentas-web-2-0.</w:t>
      </w:r>
      <w:r w:rsidRPr="004A3D10">
        <w:t>webnode.pt/</w:t>
      </w:r>
    </w:p>
    <w:p w:rsidR="004A3D10" w:rsidRDefault="004A3D10" w:rsidP="004A3D10">
      <w:pPr>
        <w:pStyle w:val="PargrafodaLista"/>
        <w:ind w:left="750"/>
        <w:jc w:val="both"/>
      </w:pPr>
      <w:r>
        <w:t xml:space="preserve">Como pode verificar, todas as palavras são separadas por hífen (independentemente de eu ter um ponto entre os algarismos “2” e “0”) e não são consideradas as diferenças entre maiúsculas e minúsculas. Deve-se também evitar a utilização </w:t>
      </w:r>
      <w:r w:rsidR="00342F80">
        <w:t>de palavras com acentos</w:t>
      </w:r>
      <w:r>
        <w:t xml:space="preserve"> e </w:t>
      </w:r>
      <w:r w:rsidR="00342F80">
        <w:t xml:space="preserve">com </w:t>
      </w:r>
      <w:r>
        <w:t>“ç”</w:t>
      </w:r>
      <w:r w:rsidR="00342F80">
        <w:t>.</w:t>
      </w:r>
    </w:p>
    <w:p w:rsidR="008C6727" w:rsidRDefault="004A3D10" w:rsidP="008C6727">
      <w:pPr>
        <w:pStyle w:val="PargrafodaLista"/>
        <w:numPr>
          <w:ilvl w:val="0"/>
          <w:numId w:val="1"/>
        </w:numPr>
        <w:jc w:val="both"/>
      </w:pPr>
      <w:r>
        <w:t xml:space="preserve">O </w:t>
      </w:r>
      <w:r w:rsidRPr="00342F80">
        <w:rPr>
          <w:u w:val="single"/>
        </w:rPr>
        <w:t>e</w:t>
      </w:r>
      <w:r w:rsidR="00196D68" w:rsidRPr="00342F80">
        <w:rPr>
          <w:u w:val="single"/>
        </w:rPr>
        <w:t xml:space="preserve">ndereço </w:t>
      </w:r>
      <w:r w:rsidRPr="00342F80">
        <w:rPr>
          <w:u w:val="single"/>
        </w:rPr>
        <w:t xml:space="preserve">de correio </w:t>
      </w:r>
      <w:r w:rsidR="00196D68" w:rsidRPr="00342F80">
        <w:rPr>
          <w:u w:val="single"/>
        </w:rPr>
        <w:t>eletrónico</w:t>
      </w:r>
      <w:r w:rsidR="00196D68">
        <w:t xml:space="preserve"> </w:t>
      </w:r>
      <w:r w:rsidR="00342F80">
        <w:t>que costuma utilizar.</w:t>
      </w:r>
    </w:p>
    <w:p w:rsidR="00342F80" w:rsidRDefault="004A3D10" w:rsidP="00342F80">
      <w:pPr>
        <w:pStyle w:val="PargrafodaLista"/>
        <w:numPr>
          <w:ilvl w:val="0"/>
          <w:numId w:val="1"/>
        </w:numPr>
        <w:spacing w:after="0"/>
        <w:ind w:left="748" w:hanging="357"/>
        <w:jc w:val="both"/>
      </w:pPr>
      <w:r>
        <w:t xml:space="preserve">A </w:t>
      </w:r>
      <w:r w:rsidRPr="00255172">
        <w:rPr>
          <w:u w:val="single"/>
        </w:rPr>
        <w:t>p</w:t>
      </w:r>
      <w:r w:rsidR="00196D68" w:rsidRPr="00255172">
        <w:rPr>
          <w:u w:val="single"/>
        </w:rPr>
        <w:t>alavra-passe</w:t>
      </w:r>
      <w:r w:rsidR="00196D68">
        <w:t xml:space="preserve"> que irá </w:t>
      </w:r>
      <w:r>
        <w:t>usar</w:t>
      </w:r>
      <w:r w:rsidR="00196D68">
        <w:t xml:space="preserve"> para entrar no Webnode</w:t>
      </w:r>
      <w:r w:rsidR="008C6727">
        <w:t xml:space="preserve">. </w:t>
      </w:r>
      <w:r w:rsidR="008C6727" w:rsidRPr="008C6727">
        <w:t xml:space="preserve">A palavra-passe tem de ter, pelo menos, 6 caracteres. </w:t>
      </w:r>
      <w:r w:rsidR="008C6727">
        <w:t>O Webnode recomenda</w:t>
      </w:r>
      <w:r w:rsidR="008C6727" w:rsidRPr="008C6727">
        <w:t xml:space="preserve"> uma</w:t>
      </w:r>
      <w:r w:rsidR="008C6727">
        <w:t xml:space="preserve"> combinação de letras e números</w:t>
      </w:r>
      <w:r>
        <w:t>, mas que não é obrigatória</w:t>
      </w:r>
      <w:r w:rsidR="008C6727">
        <w:t>.</w:t>
      </w:r>
    </w:p>
    <w:p w:rsidR="00342F80" w:rsidRDefault="00342F80" w:rsidP="00342F80">
      <w:pPr>
        <w:pStyle w:val="PargrafodaLista"/>
        <w:spacing w:after="0"/>
        <w:ind w:left="748"/>
        <w:jc w:val="both"/>
      </w:pPr>
    </w:p>
    <w:p w:rsidR="00BD7796" w:rsidRDefault="00BD7796" w:rsidP="00342F80">
      <w:pPr>
        <w:pStyle w:val="PargrafodaLista"/>
        <w:spacing w:after="120"/>
        <w:ind w:left="748"/>
        <w:contextualSpacing w:val="0"/>
        <w:jc w:val="both"/>
      </w:pPr>
      <w:r>
        <w:t>No final carregar em “Registe-se”.</w:t>
      </w:r>
    </w:p>
    <w:p w:rsidR="00196D68" w:rsidRDefault="00CD50C5" w:rsidP="00BD7796">
      <w:pPr>
        <w:pStyle w:val="PargrafodaLista"/>
        <w:ind w:left="750"/>
        <w:jc w:val="both"/>
      </w:pPr>
      <w:r>
        <w:rPr>
          <w:noProof/>
        </w:rPr>
        <w:pict>
          <v:group id="_x0000_s1028" style="position:absolute;left:0;text-align:left;margin-left:276.1pt;margin-top:43.55pt;width:221.25pt;height:154.35pt;z-index:251660288" coordorigin="6540,3948" coordsize="4425,3087">
            <v:oval id="_x0000_s1026" style="position:absolute;left:6540;top:4785;width:3330;height:2250" filled="f" strokecolor="red" strokeweight="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9690;top:3948;width:1275;height:1230;flip:x" o:connectortype="straight" strokecolor="red" strokeweight="5pt">
              <v:stroke endarrow="block"/>
            </v:shape>
          </v:group>
        </w:pict>
      </w:r>
      <w:r w:rsidR="00196D68">
        <w:rPr>
          <w:noProof/>
          <w:lang w:eastAsia="ja-JP"/>
        </w:rPr>
        <w:drawing>
          <wp:inline distT="0" distB="0" distL="0" distR="0">
            <wp:extent cx="5400040" cy="323072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80" w:rsidRDefault="00342F80" w:rsidP="00BD7796">
      <w:pPr>
        <w:pStyle w:val="PargrafodaLista"/>
        <w:ind w:left="750"/>
        <w:jc w:val="both"/>
      </w:pPr>
    </w:p>
    <w:p w:rsidR="00342F80" w:rsidRDefault="00342F80" w:rsidP="00BD7796">
      <w:pPr>
        <w:pStyle w:val="PargrafodaLista"/>
        <w:ind w:left="750"/>
        <w:jc w:val="both"/>
      </w:pPr>
    </w:p>
    <w:p w:rsidR="00342F80" w:rsidRDefault="00342F80" w:rsidP="00BD7796">
      <w:pPr>
        <w:pStyle w:val="PargrafodaLista"/>
        <w:ind w:left="750"/>
        <w:jc w:val="both"/>
      </w:pPr>
    </w:p>
    <w:p w:rsidR="00342F80" w:rsidRDefault="00342F80" w:rsidP="00BD7796">
      <w:pPr>
        <w:pStyle w:val="PargrafodaLista"/>
        <w:ind w:left="750"/>
        <w:jc w:val="both"/>
      </w:pPr>
    </w:p>
    <w:p w:rsidR="00342F80" w:rsidRDefault="00342F80" w:rsidP="00BD7796">
      <w:pPr>
        <w:pStyle w:val="PargrafodaLista"/>
        <w:ind w:left="750"/>
        <w:jc w:val="both"/>
      </w:pPr>
    </w:p>
    <w:p w:rsidR="00342F80" w:rsidRDefault="00342F80" w:rsidP="00BD7796">
      <w:pPr>
        <w:pStyle w:val="PargrafodaLista"/>
        <w:ind w:left="750"/>
        <w:jc w:val="both"/>
      </w:pPr>
    </w:p>
    <w:p w:rsidR="00342F80" w:rsidRDefault="00342F80" w:rsidP="00BD7796">
      <w:pPr>
        <w:pStyle w:val="PargrafodaLista"/>
        <w:ind w:left="750"/>
        <w:jc w:val="both"/>
      </w:pPr>
    </w:p>
    <w:p w:rsidR="008C6727" w:rsidRDefault="008C6727" w:rsidP="00BA0448">
      <w:pPr>
        <w:pStyle w:val="PargrafodaLista"/>
        <w:numPr>
          <w:ilvl w:val="0"/>
          <w:numId w:val="2"/>
        </w:numPr>
        <w:spacing w:after="0"/>
        <w:ind w:left="714" w:hanging="357"/>
      </w:pPr>
      <w:r>
        <w:lastRenderedPageBreak/>
        <w:t xml:space="preserve">Enquanto o Webnode cria o site </w:t>
      </w:r>
      <w:r w:rsidR="00BA0448">
        <w:t>surge um</w:t>
      </w:r>
      <w:r>
        <w:t xml:space="preserve"> ecrã </w:t>
      </w:r>
      <w:r w:rsidR="00BA0448">
        <w:t xml:space="preserve">com </w:t>
      </w:r>
      <w:r>
        <w:t>essa informação</w:t>
      </w:r>
      <w:r w:rsidR="00BA0448">
        <w:t>. Aguarde até que esteja concluído o processo.</w:t>
      </w:r>
    </w:p>
    <w:p w:rsidR="008C6727" w:rsidRDefault="008C6727" w:rsidP="00BD7796">
      <w:pPr>
        <w:jc w:val="center"/>
      </w:pPr>
      <w:r>
        <w:rPr>
          <w:noProof/>
          <w:lang w:eastAsia="ja-JP"/>
        </w:rPr>
        <w:drawing>
          <wp:inline distT="0" distB="0" distL="0" distR="0">
            <wp:extent cx="4038600" cy="2082272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8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96" w:rsidRDefault="008C6727" w:rsidP="00BA0448">
      <w:pPr>
        <w:pStyle w:val="PargrafodaLista"/>
        <w:numPr>
          <w:ilvl w:val="0"/>
          <w:numId w:val="2"/>
        </w:numPr>
        <w:jc w:val="both"/>
      </w:pPr>
      <w:r>
        <w:t xml:space="preserve">Caso os dados tenham sido aceites pelo Webnode, irão surgir </w:t>
      </w:r>
      <w:r w:rsidR="002B525A">
        <w:t>3</w:t>
      </w:r>
      <w:r>
        <w:t xml:space="preserve"> ecrãs intitulados “Assistente de registo”</w:t>
      </w:r>
      <w:r w:rsidR="00BD7796">
        <w:t>. O primeiro desses ecrãs apresenta o seguinte aspeto:</w:t>
      </w:r>
    </w:p>
    <w:p w:rsidR="00BD7796" w:rsidRDefault="00BD7796" w:rsidP="00BD7796">
      <w:pPr>
        <w:jc w:val="center"/>
      </w:pPr>
      <w:r>
        <w:rPr>
          <w:noProof/>
          <w:lang w:eastAsia="ja-JP"/>
        </w:rPr>
        <w:drawing>
          <wp:inline distT="0" distB="0" distL="0" distR="0">
            <wp:extent cx="5400040" cy="2619520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F7" w:rsidRDefault="00BA0448" w:rsidP="00BA0448">
      <w:pPr>
        <w:pStyle w:val="PargrafodaLista"/>
        <w:numPr>
          <w:ilvl w:val="0"/>
          <w:numId w:val="2"/>
        </w:numPr>
        <w:jc w:val="both"/>
      </w:pPr>
      <w:r>
        <w:t>Surgido o referido ecrã e a</w:t>
      </w:r>
      <w:r w:rsidR="008949F7">
        <w:t>ntes de continuar a criação do site, vá ao</w:t>
      </w:r>
      <w:r>
        <w:t xml:space="preserve"> seu</w:t>
      </w:r>
      <w:r w:rsidR="008949F7">
        <w:t xml:space="preserve"> email e proceda à confirmação do registo. N</w:t>
      </w:r>
      <w:r>
        <w:t>o</w:t>
      </w:r>
      <w:r w:rsidR="008949F7">
        <w:t xml:space="preserve"> email</w:t>
      </w:r>
      <w:r>
        <w:t xml:space="preserve"> enviado pelo Webnode encontra</w:t>
      </w:r>
      <w:r w:rsidR="008949F7">
        <w:t xml:space="preserve"> também a informação do endereço </w:t>
      </w:r>
      <w:r w:rsidR="00255172">
        <w:t xml:space="preserve">de correio </w:t>
      </w:r>
      <w:r w:rsidR="008949F7">
        <w:t xml:space="preserve">eletrónico e </w:t>
      </w:r>
      <w:r w:rsidR="00255172">
        <w:t xml:space="preserve">da </w:t>
      </w:r>
      <w:r w:rsidR="008949F7">
        <w:t>palavra-passe</w:t>
      </w:r>
      <w:r w:rsidR="00255172">
        <w:t>, o que lhe permitirá</w:t>
      </w:r>
      <w:r w:rsidR="008949F7">
        <w:t xml:space="preserve"> lembrar esses dados no futuro.</w:t>
      </w:r>
    </w:p>
    <w:p w:rsidR="008949F7" w:rsidRDefault="008949F7" w:rsidP="008949F7">
      <w:r w:rsidRPr="008949F7">
        <w:rPr>
          <w:noProof/>
          <w:lang w:eastAsia="ja-JP"/>
        </w:rPr>
        <w:drawing>
          <wp:inline distT="0" distB="0" distL="0" distR="0">
            <wp:extent cx="5400040" cy="248446"/>
            <wp:effectExtent l="19050" t="0" r="0" b="0"/>
            <wp:docPr id="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F7" w:rsidRDefault="00CD50C5" w:rsidP="008949F7">
      <w:pPr>
        <w:jc w:val="center"/>
      </w:pPr>
      <w:r>
        <w:rPr>
          <w:noProof/>
        </w:rPr>
        <w:pict>
          <v:group id="_x0000_s1039" style="position:absolute;left:0;text-align:left;margin-left:178.65pt;margin-top:52.2pt;width:147.8pt;height:91.45pt;z-index:251667456" coordorigin="5274,8616" coordsize="2956,1829">
            <v:shape id="_x0000_s1036" type="#_x0000_t32" style="position:absolute;left:5274;top:10068;width:1700;height:50;flip:x y" o:connectortype="straight" strokecolor="red" strokeweight="5pt">
              <v:stroke endarrow="block"/>
            </v:shape>
            <v:shape id="_x0000_s1037" type="#_x0000_t32" style="position:absolute;left:5274;top:10395;width:1700;height:50;flip:x y" o:connectortype="straight" strokecolor="red" strokeweight="5pt">
              <v:stroke endarrow="block"/>
            </v:shape>
            <v:shape id="_x0000_s1038" type="#_x0000_t32" style="position:absolute;left:6530;top:8616;width:1700;height:50;flip:x y" o:connectortype="straight" strokecolor="red" strokeweight="5pt">
              <v:stroke endarrow="block"/>
            </v:shape>
          </v:group>
        </w:pict>
      </w:r>
      <w:r w:rsidR="008949F7">
        <w:rPr>
          <w:noProof/>
          <w:lang w:eastAsia="ja-JP"/>
        </w:rPr>
        <w:drawing>
          <wp:inline distT="0" distB="0" distL="0" distR="0">
            <wp:extent cx="4076540" cy="4719195"/>
            <wp:effectExtent l="19050" t="0" r="160" b="0"/>
            <wp:docPr id="4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58" cy="47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F7" w:rsidRDefault="00BA0448" w:rsidP="00BA0448">
      <w:pPr>
        <w:pStyle w:val="PargrafodaLista"/>
        <w:numPr>
          <w:ilvl w:val="0"/>
          <w:numId w:val="2"/>
        </w:numPr>
      </w:pPr>
      <w:r>
        <w:t>No email, quando seleciona a ligação “Clique aqui para confirmar e concluir o seu registo”</w:t>
      </w:r>
      <w:r w:rsidR="00342F80">
        <w:t>,</w:t>
      </w:r>
      <w:r>
        <w:t xml:space="preserve"> é encaminhado para o seguinte ecrã do Webnode:</w:t>
      </w:r>
    </w:p>
    <w:p w:rsidR="008949F7" w:rsidRDefault="00BA0448" w:rsidP="008949F7">
      <w:r>
        <w:rPr>
          <w:noProof/>
          <w:lang w:eastAsia="ja-JP"/>
        </w:rPr>
        <w:drawing>
          <wp:inline distT="0" distB="0" distL="0" distR="0">
            <wp:extent cx="5355590" cy="2966085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80" w:rsidRDefault="00342F80" w:rsidP="008949F7"/>
    <w:p w:rsidR="008C6727" w:rsidRDefault="00BA0448" w:rsidP="008C6727">
      <w:pPr>
        <w:pStyle w:val="PargrafodaLista"/>
        <w:numPr>
          <w:ilvl w:val="0"/>
          <w:numId w:val="2"/>
        </w:numPr>
        <w:jc w:val="both"/>
      </w:pPr>
      <w:r>
        <w:t xml:space="preserve">Carregando em “Continuar aqui…” aparece o ecrã respeitante ao Assistente de Registo já referido no ponto 3 do presente guião. </w:t>
      </w:r>
      <w:r w:rsidR="008C6727">
        <w:t>N</w:t>
      </w:r>
      <w:r w:rsidR="00BD7796">
        <w:t>esse</w:t>
      </w:r>
      <w:r w:rsidR="008C6727">
        <w:t xml:space="preserve"> ecrã </w:t>
      </w:r>
      <w:r w:rsidR="00BD7796">
        <w:t>deverá ser</w:t>
      </w:r>
      <w:r w:rsidR="008C6727">
        <w:t xml:space="preserve"> feita a seleção do tipo de site (</w:t>
      </w:r>
      <w:r w:rsidR="00BD7796">
        <w:t>“</w:t>
      </w:r>
      <w:r w:rsidR="008C6727">
        <w:t>sites pessoais</w:t>
      </w:r>
      <w:r w:rsidR="00BD7796">
        <w:t>”</w:t>
      </w:r>
      <w:r w:rsidR="008C6727">
        <w:t>)</w:t>
      </w:r>
      <w:r w:rsidR="00BD7796">
        <w:t>. Aí também</w:t>
      </w:r>
      <w:r w:rsidR="008C6727">
        <w:t xml:space="preserve"> po</w:t>
      </w:r>
      <w:r>
        <w:t>de</w:t>
      </w:r>
      <w:r w:rsidR="008C6727">
        <w:t xml:space="preserve"> alterar o nome da página</w:t>
      </w:r>
      <w:r w:rsidR="00255172">
        <w:t xml:space="preserve"> (ver as orientações apontadas no ponto 1 – nome do site)</w:t>
      </w:r>
      <w:r w:rsidR="008C6727">
        <w:t>. Para prosseguir para o Passo 2, carregar na tecla Continuar (canto inferior direito).</w:t>
      </w:r>
    </w:p>
    <w:p w:rsidR="008C6727" w:rsidRDefault="008C6727" w:rsidP="008C6727">
      <w:r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3234055</wp:posOffset>
            </wp:positionV>
            <wp:extent cx="781050" cy="276225"/>
            <wp:effectExtent l="1905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inline distT="0" distB="0" distL="0" distR="0">
            <wp:extent cx="5400040" cy="3466826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27" w:rsidRDefault="00CD50C5" w:rsidP="00362758">
      <w:pPr>
        <w:pStyle w:val="PargrafodaLista"/>
        <w:numPr>
          <w:ilvl w:val="0"/>
          <w:numId w:val="2"/>
        </w:numPr>
        <w:jc w:val="both"/>
      </w:pPr>
      <w:r>
        <w:rPr>
          <w:noProof/>
        </w:rPr>
        <w:pict>
          <v:shape id="_x0000_s1040" type="#_x0000_t32" style="position:absolute;left:0;text-align:left;margin-left:401.85pt;margin-top:312.05pt;width:62.25pt;height:0;flip:x;z-index:251668480" o:connectortype="straight" strokecolor="red" strokeweight="5pt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410pt;margin-top:276.35pt;width:62.25pt;height:0;flip:x;z-index:251669504" o:connectortype="straight" strokecolor="red" strokeweight="5p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410pt;margin-top:125.4pt;width:62.25pt;height:0;flip:x;z-index:251662336" o:connectortype="straight" strokecolor="red" strokeweight="5pt">
            <v:stroke endarrow="block"/>
          </v:shape>
        </w:pict>
      </w:r>
      <w:r w:rsidR="008C6727">
        <w:t xml:space="preserve">No ecrã seguinte </w:t>
      </w:r>
      <w:r w:rsidR="00BD7796">
        <w:t xml:space="preserve">escolhe-se o layout ou aspeto que irá ter a página da Internet. O Webnode fornece 20 páginas onde pode ser </w:t>
      </w:r>
      <w:r w:rsidR="00BA0448">
        <w:t>selecionado</w:t>
      </w:r>
      <w:r w:rsidR="00BD7796">
        <w:t xml:space="preserve"> o modelo que se considerar mais adequado para o público e objetivo que se pretende atingir. Para ver as diversas páginas </w:t>
      </w:r>
      <w:r w:rsidR="00BA0448">
        <w:t>utilizar os números e/ou Seguinte que aparecem no lado superior direito</w:t>
      </w:r>
      <w:r w:rsidR="002B525A">
        <w:t xml:space="preserve"> do ecrã (seta vermelha da figura abaixo). Depois de selecionado o modelo, faça Continuar.</w:t>
      </w:r>
      <w:r w:rsidR="00362758">
        <w:t xml:space="preserve"> </w:t>
      </w:r>
      <w:r w:rsidR="008C6727">
        <w:rPr>
          <w:noProof/>
          <w:lang w:eastAsia="ja-JP"/>
        </w:rPr>
        <w:drawing>
          <wp:inline distT="0" distB="0" distL="0" distR="0">
            <wp:extent cx="5081896" cy="3086462"/>
            <wp:effectExtent l="19050" t="0" r="4454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5" cy="308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58" w:rsidRDefault="00362758" w:rsidP="00362758">
      <w:pPr>
        <w:pStyle w:val="PargrafodaLista"/>
        <w:jc w:val="both"/>
      </w:pPr>
      <w:r>
        <w:t xml:space="preserve">No nosso exemplo foi selecionado o modelo que se segue. Mais tarde poderá </w:t>
      </w:r>
      <w:r w:rsidR="004A3D10">
        <w:t>substitui-lo por outro layout</w:t>
      </w:r>
      <w:r>
        <w:t>.</w:t>
      </w:r>
    </w:p>
    <w:p w:rsidR="00362758" w:rsidRDefault="00362758" w:rsidP="00362758">
      <w:pPr>
        <w:pStyle w:val="PargrafodaLista"/>
        <w:jc w:val="center"/>
      </w:pPr>
      <w:r>
        <w:rPr>
          <w:noProof/>
          <w:lang w:eastAsia="ja-JP"/>
        </w:rPr>
        <w:drawing>
          <wp:inline distT="0" distB="0" distL="0" distR="0">
            <wp:extent cx="1375410" cy="1275715"/>
            <wp:effectExtent l="19050" t="0" r="0" b="0"/>
            <wp:docPr id="6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FA" w:rsidRDefault="002B525A" w:rsidP="00362758">
      <w:pPr>
        <w:pStyle w:val="PargrafodaLista"/>
        <w:numPr>
          <w:ilvl w:val="0"/>
          <w:numId w:val="2"/>
        </w:numPr>
        <w:jc w:val="both"/>
      </w:pPr>
      <w:r>
        <w:t xml:space="preserve">Finalmente aparece o 3º ecrã “Assistente de registo” e que permite selecionar quais as páginas que queremos incluir no nosso site. Estas páginas poderão ser alteradas/suprimidas/acrescentadas posteriormente. </w:t>
      </w:r>
      <w:r w:rsidR="00785FFA">
        <w:t>Elas</w:t>
      </w:r>
      <w:r>
        <w:t xml:space="preserve"> apresentam título</w:t>
      </w:r>
      <w:r w:rsidR="00785FFA">
        <w:t>s</w:t>
      </w:r>
      <w:r>
        <w:t xml:space="preserve"> que são </w:t>
      </w:r>
      <w:r w:rsidR="00785FFA">
        <w:t xml:space="preserve">atribuídos </w:t>
      </w:r>
      <w:r>
        <w:t>de forma automática pelo Webnode, mas que depois poderão ser modificados</w:t>
      </w:r>
      <w:r w:rsidR="00785FFA">
        <w:t xml:space="preserve"> pelo utilizador</w:t>
      </w:r>
      <w:r>
        <w:t xml:space="preserve">. </w:t>
      </w:r>
      <w:r w:rsidR="00785FFA">
        <w:t>Depois de selecionar quais as páginas que pretende criar, faça Concluir.</w:t>
      </w:r>
    </w:p>
    <w:p w:rsidR="00362758" w:rsidRDefault="00362758" w:rsidP="00362758">
      <w:pPr>
        <w:pStyle w:val="PargrafodaLista"/>
        <w:jc w:val="both"/>
      </w:pPr>
      <w:r>
        <w:t xml:space="preserve">No nosso exemplo </w:t>
      </w:r>
      <w:r w:rsidR="004A3D10">
        <w:t>escolhemos as páginas “Sobre nós”</w:t>
      </w:r>
      <w:r w:rsidR="00255172">
        <w:t xml:space="preserve">, </w:t>
      </w:r>
      <w:r w:rsidR="004A3D10">
        <w:t>“Contacte-nos”, “Notícias”, “Galeria de Fotos”, “Blogue” e “FAQ – Perguntas frequentes”.</w:t>
      </w:r>
    </w:p>
    <w:p w:rsidR="008949F7" w:rsidRDefault="002B525A" w:rsidP="008C6727">
      <w:r>
        <w:rPr>
          <w:noProof/>
          <w:lang w:eastAsia="ja-JP"/>
        </w:rPr>
        <w:drawing>
          <wp:inline distT="0" distB="0" distL="0" distR="0">
            <wp:extent cx="5400040" cy="323223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F7" w:rsidRDefault="00785FFA" w:rsidP="004A3D10">
      <w:pPr>
        <w:pStyle w:val="PargrafodaLista"/>
        <w:numPr>
          <w:ilvl w:val="0"/>
          <w:numId w:val="2"/>
        </w:numPr>
      </w:pPr>
      <w:r>
        <w:t xml:space="preserve">A criação da página é rápida (menos de um minuto). Enquanto </w:t>
      </w:r>
      <w:r w:rsidR="00342F80">
        <w:t>se aguarda a conclusão d</w:t>
      </w:r>
      <w:r>
        <w:t xml:space="preserve">o processo </w:t>
      </w:r>
      <w:r w:rsidR="00342F80">
        <w:t>surge o seguinte ecrã:</w:t>
      </w:r>
    </w:p>
    <w:p w:rsidR="00785FFA" w:rsidRDefault="00785FFA" w:rsidP="008C6727">
      <w:r>
        <w:rPr>
          <w:noProof/>
          <w:lang w:eastAsia="ja-JP"/>
        </w:rPr>
        <w:drawing>
          <wp:inline distT="0" distB="0" distL="0" distR="0">
            <wp:extent cx="5400040" cy="3209342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10" w:rsidRDefault="00342F80" w:rsidP="004A1430">
      <w:pPr>
        <w:pStyle w:val="PargrafodaLista"/>
        <w:numPr>
          <w:ilvl w:val="0"/>
          <w:numId w:val="2"/>
        </w:numPr>
        <w:jc w:val="both"/>
      </w:pPr>
      <w:r>
        <w:t xml:space="preserve">Terminada a criação da página, </w:t>
      </w:r>
      <w:r w:rsidR="00255172">
        <w:t>aparece</w:t>
      </w:r>
      <w:r w:rsidR="004A1430">
        <w:t xml:space="preserve"> um ecrã com o aspeto </w:t>
      </w:r>
      <w:r w:rsidR="00255172">
        <w:t>que a nossa</w:t>
      </w:r>
      <w:r w:rsidR="004A1430">
        <w:t xml:space="preserve"> página </w:t>
      </w:r>
      <w:r w:rsidR="00255172">
        <w:t>apresenta neste momento</w:t>
      </w:r>
      <w:r w:rsidR="004A1430">
        <w:t xml:space="preserve">. Quando pretender encerrar a sessão, selecione </w:t>
      </w:r>
      <w:r w:rsidR="00255172">
        <w:t>“</w:t>
      </w:r>
      <w:r w:rsidR="004A1430">
        <w:t>Fechar</w:t>
      </w:r>
      <w:r w:rsidR="00255172">
        <w:t>”</w:t>
      </w:r>
      <w:r w:rsidR="004A1430">
        <w:t xml:space="preserve"> (canto superior direito).</w:t>
      </w:r>
    </w:p>
    <w:p w:rsidR="004A3D10" w:rsidRDefault="00CD50C5" w:rsidP="008C6727">
      <w:r>
        <w:rPr>
          <w:noProof/>
        </w:rPr>
        <w:pict>
          <v:shape id="_x0000_s1042" type="#_x0000_t32" style="position:absolute;margin-left:422.9pt;margin-top:27.45pt;width:62.25pt;height:0;flip:x;z-index:251670528" o:connectortype="straight" strokecolor="red" strokeweight="5pt">
            <v:stroke endarrow="block"/>
          </v:shape>
        </w:pict>
      </w:r>
      <w:r w:rsidR="004A3D10">
        <w:rPr>
          <w:noProof/>
          <w:lang w:eastAsia="ja-JP"/>
        </w:rPr>
        <w:drawing>
          <wp:inline distT="0" distB="0" distL="0" distR="0">
            <wp:extent cx="5400040" cy="3169349"/>
            <wp:effectExtent l="1905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F7" w:rsidRDefault="008949F7" w:rsidP="008C6727"/>
    <w:p w:rsidR="008949F7" w:rsidRDefault="008949F7" w:rsidP="008C6727"/>
    <w:sectPr w:rsidR="008949F7" w:rsidSect="002D4593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1F3" w:rsidRDefault="005021F3" w:rsidP="00D24419">
      <w:pPr>
        <w:spacing w:after="0" w:line="240" w:lineRule="auto"/>
      </w:pPr>
      <w:r>
        <w:separator/>
      </w:r>
    </w:p>
  </w:endnote>
  <w:endnote w:type="continuationSeparator" w:id="0">
    <w:p w:rsidR="005021F3" w:rsidRDefault="005021F3" w:rsidP="00D2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61343"/>
      <w:docPartObj>
        <w:docPartGallery w:val="Page Numbers (Bottom of Page)"/>
        <w:docPartUnique/>
      </w:docPartObj>
    </w:sdtPr>
    <w:sdtContent>
      <w:p w:rsidR="00D24419" w:rsidRDefault="00CD50C5">
        <w:pPr>
          <w:pStyle w:val="Rodap"/>
          <w:jc w:val="right"/>
        </w:pPr>
        <w:fldSimple w:instr=" PAGE   \* MERGEFORMAT ">
          <w:r w:rsidR="005021F3">
            <w:rPr>
              <w:noProof/>
            </w:rPr>
            <w:t>1</w:t>
          </w:r>
        </w:fldSimple>
      </w:p>
    </w:sdtContent>
  </w:sdt>
  <w:p w:rsidR="00D24419" w:rsidRDefault="00D2441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1F3" w:rsidRDefault="005021F3" w:rsidP="00D24419">
      <w:pPr>
        <w:spacing w:after="0" w:line="240" w:lineRule="auto"/>
      </w:pPr>
      <w:r>
        <w:separator/>
      </w:r>
    </w:p>
  </w:footnote>
  <w:footnote w:type="continuationSeparator" w:id="0">
    <w:p w:rsidR="005021F3" w:rsidRDefault="005021F3" w:rsidP="00D24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419" w:rsidRDefault="00D24419" w:rsidP="00D24419">
    <w:pPr>
      <w:pStyle w:val="Cabealho"/>
      <w:jc w:val="center"/>
    </w:pP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-746040</wp:posOffset>
          </wp:positionH>
          <wp:positionV relativeFrom="paragraph">
            <wp:posOffset>-334320</wp:posOffset>
          </wp:positionV>
          <wp:extent cx="1317972" cy="676195"/>
          <wp:effectExtent l="19050" t="0" r="0" b="0"/>
          <wp:wrapNone/>
          <wp:docPr id="57" name="Imagem 57" descr="C:\Users\Toshiba\Pictures\logotipo_bai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C:\Users\Toshiba\Pictures\logotipo_baia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972" cy="676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5063090</wp:posOffset>
          </wp:positionH>
          <wp:positionV relativeFrom="paragraph">
            <wp:posOffset>-188322</wp:posOffset>
          </wp:positionV>
          <wp:extent cx="1033662" cy="453358"/>
          <wp:effectExtent l="19050" t="0" r="0" b="0"/>
          <wp:wrapNone/>
          <wp:docPr id="56" name="Imagem 56" descr="C:\Users\Toshiba\Pictures\logotipo_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Toshiba\Pictures\logotipo_B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62" cy="453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Biblioteca do Agrupamento de Escolas do Vale de Ovil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633A1"/>
    <w:multiLevelType w:val="hybridMultilevel"/>
    <w:tmpl w:val="BE7296E2"/>
    <w:lvl w:ilvl="0" w:tplc="08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7E93347C"/>
    <w:multiLevelType w:val="hybridMultilevel"/>
    <w:tmpl w:val="7F30BF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6D68"/>
    <w:rsid w:val="00114BA3"/>
    <w:rsid w:val="00196D68"/>
    <w:rsid w:val="00224C6F"/>
    <w:rsid w:val="00255172"/>
    <w:rsid w:val="002B525A"/>
    <w:rsid w:val="002D4593"/>
    <w:rsid w:val="00342F80"/>
    <w:rsid w:val="00362758"/>
    <w:rsid w:val="003F0594"/>
    <w:rsid w:val="004A1430"/>
    <w:rsid w:val="004A3D10"/>
    <w:rsid w:val="004F29F4"/>
    <w:rsid w:val="005021F3"/>
    <w:rsid w:val="00530682"/>
    <w:rsid w:val="00561C18"/>
    <w:rsid w:val="00765D32"/>
    <w:rsid w:val="00782128"/>
    <w:rsid w:val="00785FFA"/>
    <w:rsid w:val="00813273"/>
    <w:rsid w:val="00830392"/>
    <w:rsid w:val="008949F7"/>
    <w:rsid w:val="008B6CCE"/>
    <w:rsid w:val="008C6727"/>
    <w:rsid w:val="009176DF"/>
    <w:rsid w:val="00920B6E"/>
    <w:rsid w:val="00931F6A"/>
    <w:rsid w:val="00A14E89"/>
    <w:rsid w:val="00AA5959"/>
    <w:rsid w:val="00AE571C"/>
    <w:rsid w:val="00B238C5"/>
    <w:rsid w:val="00BA0448"/>
    <w:rsid w:val="00BD7796"/>
    <w:rsid w:val="00CD50C5"/>
    <w:rsid w:val="00D24419"/>
    <w:rsid w:val="00E5480C"/>
    <w:rsid w:val="00EB1BF6"/>
    <w:rsid w:val="00F37A85"/>
    <w:rsid w:val="00FA2077"/>
    <w:rsid w:val="00FE0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9" type="connector" idref="#_x0000_s1030"/>
        <o:r id="V:Rule10" type="connector" idref="#_x0000_s1042"/>
        <o:r id="V:Rule11" type="connector" idref="#_x0000_s1036"/>
        <o:r id="V:Rule12" type="connector" idref="#_x0000_s1041"/>
        <o:r id="V:Rule13" type="connector" idref="#_x0000_s1037"/>
        <o:r id="V:Rule14" type="connector" idref="#_x0000_s1040"/>
        <o:r id="V:Rule15" type="connector" idref="#_x0000_s1027"/>
        <o:r id="V:Rule1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9F4"/>
  </w:style>
  <w:style w:type="paragraph" w:styleId="Ttulo1">
    <w:name w:val="heading 1"/>
    <w:basedOn w:val="Normal"/>
    <w:next w:val="Normal"/>
    <w:link w:val="Ttulo1Carcter"/>
    <w:uiPriority w:val="9"/>
    <w:qFormat/>
    <w:rsid w:val="004F29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4F29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4F2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4F29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4F29F4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qFormat/>
    <w:rsid w:val="004F29F4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qFormat/>
    <w:rsid w:val="004F29F4"/>
    <w:pPr>
      <w:spacing w:after="100"/>
      <w:ind w:left="440"/>
    </w:pPr>
  </w:style>
  <w:style w:type="paragraph" w:styleId="Legenda">
    <w:name w:val="caption"/>
    <w:basedOn w:val="Normal"/>
    <w:next w:val="Normal"/>
    <w:uiPriority w:val="35"/>
    <w:unhideWhenUsed/>
    <w:qFormat/>
    <w:rsid w:val="004F29F4"/>
    <w:pPr>
      <w:spacing w:before="120" w:after="100" w:afterAutospacing="1" w:line="240" w:lineRule="auto"/>
      <w:jc w:val="both"/>
    </w:pPr>
    <w:rPr>
      <w:rFonts w:ascii="Calibri" w:eastAsia="Calibri" w:hAnsi="Calibri" w:cs="Times New Roman"/>
      <w:bCs/>
      <w:sz w:val="24"/>
      <w:szCs w:val="18"/>
    </w:rPr>
  </w:style>
  <w:style w:type="paragraph" w:styleId="Ttulodondice">
    <w:name w:val="TOC Heading"/>
    <w:basedOn w:val="Ttulo1"/>
    <w:next w:val="Normal"/>
    <w:uiPriority w:val="39"/>
    <w:unhideWhenUsed/>
    <w:qFormat/>
    <w:rsid w:val="004F29F4"/>
    <w:pPr>
      <w:outlineLvl w:val="9"/>
    </w:pPr>
  </w:style>
  <w:style w:type="paragraph" w:customStyle="1" w:styleId="TtuloTese1">
    <w:name w:val="Título Tese 1"/>
    <w:basedOn w:val="Ttulo2"/>
    <w:qFormat/>
    <w:rsid w:val="004F29F4"/>
    <w:pPr>
      <w:spacing w:before="100" w:beforeAutospacing="1" w:after="100" w:afterAutospacing="1" w:line="360" w:lineRule="auto"/>
      <w:jc w:val="both"/>
    </w:pPr>
    <w:rPr>
      <w:rFonts w:ascii="Calibri" w:hAnsi="Calibri"/>
      <w:color w:val="auto"/>
      <w:sz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9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6D6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196D6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C6727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D2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D24419"/>
  </w:style>
  <w:style w:type="paragraph" w:styleId="Rodap">
    <w:name w:val="footer"/>
    <w:basedOn w:val="Normal"/>
    <w:link w:val="RodapCarcter"/>
    <w:uiPriority w:val="99"/>
    <w:unhideWhenUsed/>
    <w:rsid w:val="00D2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244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6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webnode.p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o 1">
      <a:majorFont>
        <a:latin typeface="Comic Sans M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547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Utilizador</cp:lastModifiedBy>
  <cp:revision>2</cp:revision>
  <dcterms:created xsi:type="dcterms:W3CDTF">2013-05-27T16:24:00Z</dcterms:created>
  <dcterms:modified xsi:type="dcterms:W3CDTF">2013-05-27T16:24:00Z</dcterms:modified>
</cp:coreProperties>
</file>